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23" w:rsidRPr="005E6FF7" w:rsidRDefault="00F83E23" w:rsidP="00F83E23">
      <w:pPr>
        <w:shd w:val="clear" w:color="auto" w:fill="FFFFFF"/>
        <w:spacing w:after="0" w:line="240" w:lineRule="auto"/>
        <w:jc w:val="center"/>
        <w:rPr>
          <w:rFonts w:ascii="Times New Roman" w:hAnsi="Times New Roman" w:cs="Times New Roman"/>
          <w:color w:val="000000"/>
          <w:sz w:val="28"/>
          <w:szCs w:val="28"/>
        </w:rPr>
      </w:pPr>
      <w:r w:rsidRPr="005E6FF7">
        <w:rPr>
          <w:rFonts w:ascii="Times New Roman" w:hAnsi="Times New Roman" w:cs="Times New Roman"/>
          <w:color w:val="000000"/>
          <w:sz w:val="28"/>
          <w:szCs w:val="28"/>
        </w:rPr>
        <w:t>Мелітопольський державний педагогічний університет</w:t>
      </w:r>
    </w:p>
    <w:p w:rsidR="00F83E23" w:rsidRPr="005E6FF7" w:rsidRDefault="00F83E23" w:rsidP="00F83E23">
      <w:pPr>
        <w:shd w:val="clear" w:color="auto" w:fill="FFFFFF"/>
        <w:spacing w:after="0" w:line="240" w:lineRule="auto"/>
        <w:jc w:val="center"/>
        <w:rPr>
          <w:rFonts w:ascii="Times New Roman" w:hAnsi="Times New Roman" w:cs="Times New Roman"/>
          <w:color w:val="000000"/>
          <w:sz w:val="28"/>
          <w:szCs w:val="28"/>
        </w:rPr>
      </w:pPr>
      <w:r w:rsidRPr="005E6FF7">
        <w:rPr>
          <w:rFonts w:ascii="Times New Roman" w:hAnsi="Times New Roman" w:cs="Times New Roman"/>
          <w:color w:val="000000"/>
          <w:sz w:val="28"/>
          <w:szCs w:val="28"/>
        </w:rPr>
        <w:t>імені Богдана Хмельницького</w:t>
      </w:r>
    </w:p>
    <w:p w:rsidR="00F83E23" w:rsidRPr="005E6FF7" w:rsidRDefault="00F83E23" w:rsidP="00F83E23">
      <w:pPr>
        <w:shd w:val="clear" w:color="auto" w:fill="FFFFFF"/>
        <w:spacing w:after="0" w:line="240" w:lineRule="auto"/>
        <w:rPr>
          <w:rFonts w:ascii="Times New Roman" w:hAnsi="Times New Roman" w:cs="Times New Roman"/>
          <w:color w:val="000000"/>
          <w:sz w:val="28"/>
          <w:szCs w:val="28"/>
        </w:rPr>
      </w:pPr>
      <w:r w:rsidRPr="005E6FF7">
        <w:rPr>
          <w:rFonts w:ascii="Times New Roman" w:hAnsi="Times New Roman" w:cs="Times New Roman"/>
          <w:color w:val="000000"/>
          <w:sz w:val="28"/>
          <w:szCs w:val="28"/>
        </w:rPr>
        <w:t> </w:t>
      </w:r>
    </w:p>
    <w:p w:rsidR="00F83E23" w:rsidRPr="005E6FF7" w:rsidRDefault="00F83E23" w:rsidP="00F83E23">
      <w:pPr>
        <w:shd w:val="clear" w:color="auto" w:fill="FFFFFF"/>
        <w:spacing w:after="0" w:line="240" w:lineRule="auto"/>
        <w:jc w:val="center"/>
        <w:rPr>
          <w:rFonts w:ascii="Times New Roman" w:hAnsi="Times New Roman" w:cs="Times New Roman"/>
          <w:color w:val="000000"/>
          <w:sz w:val="28"/>
          <w:szCs w:val="28"/>
        </w:rPr>
      </w:pPr>
      <w:proofErr w:type="spellStart"/>
      <w:r w:rsidRPr="005E6FF7">
        <w:rPr>
          <w:rFonts w:ascii="Times New Roman" w:hAnsi="Times New Roman" w:cs="Times New Roman"/>
          <w:color w:val="000000"/>
          <w:sz w:val="28"/>
          <w:szCs w:val="28"/>
        </w:rPr>
        <w:t>Хіміко-біологічний</w:t>
      </w:r>
      <w:proofErr w:type="spellEnd"/>
      <w:r w:rsidRPr="005E6FF7">
        <w:rPr>
          <w:rFonts w:ascii="Times New Roman" w:hAnsi="Times New Roman" w:cs="Times New Roman"/>
          <w:color w:val="000000"/>
          <w:sz w:val="28"/>
          <w:szCs w:val="28"/>
        </w:rPr>
        <w:t xml:space="preserve"> факультет</w:t>
      </w:r>
    </w:p>
    <w:p w:rsidR="00F83E23" w:rsidRPr="005E6FF7" w:rsidRDefault="00F83E23" w:rsidP="00F83E23">
      <w:pPr>
        <w:shd w:val="clear" w:color="auto" w:fill="FFFFFF"/>
        <w:spacing w:after="0" w:line="240" w:lineRule="auto"/>
        <w:rPr>
          <w:rFonts w:ascii="Times New Roman" w:hAnsi="Times New Roman" w:cs="Times New Roman"/>
          <w:color w:val="000000"/>
          <w:sz w:val="28"/>
          <w:szCs w:val="28"/>
        </w:rPr>
      </w:pPr>
      <w:r w:rsidRPr="005E6FF7">
        <w:rPr>
          <w:rFonts w:ascii="Times New Roman" w:hAnsi="Times New Roman" w:cs="Times New Roman"/>
          <w:color w:val="000000"/>
          <w:sz w:val="28"/>
          <w:szCs w:val="28"/>
        </w:rPr>
        <w:t> </w:t>
      </w:r>
    </w:p>
    <w:p w:rsidR="00F83E23" w:rsidRPr="005E6FF7" w:rsidRDefault="00F83E23" w:rsidP="00F83E23">
      <w:pPr>
        <w:shd w:val="clear" w:color="auto" w:fill="FFFFFF"/>
        <w:spacing w:after="0" w:line="240" w:lineRule="auto"/>
        <w:jc w:val="center"/>
        <w:rPr>
          <w:rFonts w:ascii="Times New Roman" w:hAnsi="Times New Roman" w:cs="Times New Roman"/>
          <w:color w:val="000000"/>
          <w:sz w:val="28"/>
          <w:szCs w:val="28"/>
        </w:rPr>
      </w:pPr>
      <w:r w:rsidRPr="005E6FF7">
        <w:rPr>
          <w:rFonts w:ascii="Times New Roman" w:hAnsi="Times New Roman" w:cs="Times New Roman"/>
          <w:color w:val="000000"/>
          <w:sz w:val="28"/>
          <w:szCs w:val="28"/>
        </w:rPr>
        <w:t> </w:t>
      </w:r>
    </w:p>
    <w:p w:rsidR="00F83E23" w:rsidRPr="005E6FF7" w:rsidRDefault="00F83E23" w:rsidP="00F83E23">
      <w:pPr>
        <w:shd w:val="clear" w:color="auto" w:fill="FFFFFF"/>
        <w:spacing w:after="0" w:line="240" w:lineRule="auto"/>
        <w:jc w:val="center"/>
        <w:rPr>
          <w:rFonts w:ascii="Times New Roman" w:hAnsi="Times New Roman" w:cs="Times New Roman"/>
          <w:color w:val="000000"/>
          <w:sz w:val="28"/>
          <w:szCs w:val="28"/>
        </w:rPr>
      </w:pPr>
      <w:r w:rsidRPr="005E6FF7">
        <w:rPr>
          <w:rFonts w:ascii="Times New Roman" w:hAnsi="Times New Roman" w:cs="Times New Roman"/>
          <w:color w:val="000000"/>
          <w:sz w:val="28"/>
          <w:szCs w:val="28"/>
        </w:rPr>
        <w:t>Кафедра ботаніки і садово-паркового господарства</w:t>
      </w:r>
    </w:p>
    <w:p w:rsidR="00F83E23" w:rsidRPr="005E6FF7" w:rsidRDefault="00F83E23" w:rsidP="00F83E23">
      <w:pPr>
        <w:shd w:val="clear" w:color="auto" w:fill="FFFFFF"/>
        <w:spacing w:line="240" w:lineRule="auto"/>
        <w:rPr>
          <w:rFonts w:ascii="Times New Roman" w:hAnsi="Times New Roman" w:cs="Times New Roman"/>
          <w:color w:val="000000"/>
          <w:sz w:val="28"/>
          <w:szCs w:val="28"/>
        </w:rPr>
      </w:pPr>
      <w:r w:rsidRPr="005E6FF7">
        <w:rPr>
          <w:rFonts w:ascii="Times New Roman" w:hAnsi="Times New Roman" w:cs="Times New Roman"/>
          <w:color w:val="000000"/>
          <w:sz w:val="28"/>
          <w:szCs w:val="28"/>
        </w:rPr>
        <w:t> </w:t>
      </w:r>
    </w:p>
    <w:p w:rsidR="00F83E23" w:rsidRPr="005E6FF7" w:rsidRDefault="00F83E23" w:rsidP="00F83E23">
      <w:pPr>
        <w:shd w:val="clear" w:color="auto" w:fill="FFFFFF"/>
        <w:rPr>
          <w:rFonts w:ascii="Times New Roman" w:hAnsi="Times New Roman" w:cs="Times New Roman"/>
          <w:color w:val="000000"/>
          <w:sz w:val="28"/>
          <w:szCs w:val="28"/>
        </w:rPr>
      </w:pPr>
    </w:p>
    <w:p w:rsidR="00F83E23" w:rsidRPr="005E6FF7" w:rsidRDefault="00F83E23" w:rsidP="00F83E23">
      <w:pPr>
        <w:shd w:val="clear" w:color="auto" w:fill="FFFFFF"/>
        <w:jc w:val="right"/>
        <w:rPr>
          <w:rFonts w:ascii="Times New Roman" w:hAnsi="Times New Roman" w:cs="Times New Roman"/>
          <w:sz w:val="28"/>
          <w:szCs w:val="28"/>
        </w:rPr>
      </w:pPr>
      <w:r w:rsidRPr="005E6FF7">
        <w:rPr>
          <w:rFonts w:ascii="Times New Roman" w:hAnsi="Times New Roman" w:cs="Times New Roman"/>
          <w:sz w:val="28"/>
          <w:szCs w:val="28"/>
        </w:rPr>
        <w:t xml:space="preserve">ЗАТВЕРДЖЕНО НА ЗАСІДАННІ КАФЕДРИ </w:t>
      </w:r>
    </w:p>
    <w:p w:rsidR="00F83E23" w:rsidRPr="005E6FF7" w:rsidRDefault="00F83E23" w:rsidP="00F83E23">
      <w:pPr>
        <w:shd w:val="clear" w:color="auto" w:fill="FFFFFF"/>
        <w:ind w:left="708"/>
        <w:jc w:val="right"/>
        <w:rPr>
          <w:rFonts w:ascii="Times New Roman" w:hAnsi="Times New Roman" w:cs="Times New Roman"/>
          <w:color w:val="000000"/>
          <w:sz w:val="28"/>
          <w:szCs w:val="28"/>
        </w:rPr>
      </w:pPr>
      <w:r w:rsidRPr="005E6FF7">
        <w:rPr>
          <w:rFonts w:ascii="Times New Roman" w:hAnsi="Times New Roman" w:cs="Times New Roman"/>
          <w:sz w:val="28"/>
          <w:szCs w:val="28"/>
        </w:rPr>
        <w:t>Завідувач кафедри                                                                                   _______________ /</w:t>
      </w:r>
      <w:r w:rsidRPr="005E6FF7">
        <w:rPr>
          <w:rFonts w:ascii="Times New Roman" w:hAnsi="Times New Roman" w:cs="Times New Roman"/>
          <w:sz w:val="28"/>
          <w:szCs w:val="28"/>
          <w:u w:val="single"/>
        </w:rPr>
        <w:t>С.М. Подорожний/</w:t>
      </w:r>
      <w:r w:rsidRPr="005E6FF7">
        <w:rPr>
          <w:rFonts w:ascii="Times New Roman" w:hAnsi="Times New Roman" w:cs="Times New Roman"/>
          <w:sz w:val="28"/>
          <w:szCs w:val="28"/>
        </w:rPr>
        <w:t xml:space="preserve">                                                                                   (протокол № </w:t>
      </w:r>
      <w:r w:rsidRPr="005E6FF7">
        <w:rPr>
          <w:rFonts w:ascii="Times New Roman" w:hAnsi="Times New Roman" w:cs="Times New Roman"/>
          <w:sz w:val="28"/>
          <w:szCs w:val="28"/>
          <w:u w:val="single"/>
        </w:rPr>
        <w:t xml:space="preserve">1 </w:t>
      </w:r>
      <w:r w:rsidRPr="005E6FF7">
        <w:rPr>
          <w:rFonts w:ascii="Times New Roman" w:hAnsi="Times New Roman" w:cs="Times New Roman"/>
          <w:sz w:val="28"/>
          <w:szCs w:val="28"/>
        </w:rPr>
        <w:t xml:space="preserve"> від </w:t>
      </w:r>
      <w:r w:rsidRPr="005E6FF7">
        <w:rPr>
          <w:rFonts w:ascii="Times New Roman" w:hAnsi="Times New Roman" w:cs="Times New Roman"/>
          <w:sz w:val="28"/>
          <w:szCs w:val="28"/>
          <w:u w:val="single"/>
        </w:rPr>
        <w:t>3 вересня</w:t>
      </w:r>
      <w:r w:rsidRPr="005E6FF7">
        <w:rPr>
          <w:rFonts w:ascii="Times New Roman" w:hAnsi="Times New Roman" w:cs="Times New Roman"/>
          <w:sz w:val="28"/>
          <w:szCs w:val="28"/>
        </w:rPr>
        <w:t xml:space="preserve"> 2020р.      </w:t>
      </w:r>
    </w:p>
    <w:p w:rsidR="00F83E23" w:rsidRPr="005E6FF7" w:rsidRDefault="00F83E23" w:rsidP="00F83E23">
      <w:pPr>
        <w:shd w:val="clear" w:color="auto" w:fill="FFFFFF"/>
        <w:rPr>
          <w:rFonts w:ascii="Times New Roman" w:hAnsi="Times New Roman" w:cs="Times New Roman"/>
          <w:color w:val="000000"/>
          <w:sz w:val="28"/>
          <w:szCs w:val="28"/>
        </w:rPr>
      </w:pPr>
      <w:r w:rsidRPr="005E6FF7">
        <w:rPr>
          <w:rFonts w:ascii="Times New Roman" w:hAnsi="Times New Roman" w:cs="Times New Roman"/>
          <w:color w:val="000000"/>
          <w:sz w:val="28"/>
          <w:szCs w:val="28"/>
        </w:rPr>
        <w:t> </w:t>
      </w:r>
    </w:p>
    <w:p w:rsidR="00F83E23" w:rsidRPr="005E6FF7" w:rsidRDefault="00F83E23" w:rsidP="00F83E23">
      <w:pPr>
        <w:rPr>
          <w:rFonts w:ascii="Times New Roman" w:hAnsi="Times New Roman" w:cs="Times New Roman"/>
          <w:sz w:val="28"/>
          <w:szCs w:val="28"/>
        </w:rPr>
      </w:pPr>
    </w:p>
    <w:p w:rsidR="00F83E23" w:rsidRPr="005E6FF7" w:rsidRDefault="00F83E23" w:rsidP="00F83E23">
      <w:pPr>
        <w:keepNext/>
        <w:shd w:val="clear" w:color="auto" w:fill="FFFFFF"/>
        <w:spacing w:before="240" w:after="60"/>
        <w:jc w:val="center"/>
        <w:outlineLvl w:val="1"/>
        <w:rPr>
          <w:rFonts w:ascii="Times New Roman" w:hAnsi="Times New Roman" w:cs="Times New Roman"/>
          <w:b/>
          <w:bCs/>
          <w:sz w:val="28"/>
          <w:szCs w:val="28"/>
        </w:rPr>
      </w:pPr>
      <w:r w:rsidRPr="005E6FF7">
        <w:rPr>
          <w:rFonts w:ascii="Times New Roman" w:hAnsi="Times New Roman" w:cs="Times New Roman"/>
          <w:b/>
          <w:bCs/>
          <w:sz w:val="28"/>
          <w:szCs w:val="28"/>
        </w:rPr>
        <w:t xml:space="preserve">РОБОЧА ПРОГРАМА НАВЧАЛЬНОЇ ДИСЦИПЛІНИ </w:t>
      </w:r>
    </w:p>
    <w:p w:rsidR="00F83E23" w:rsidRPr="005F0C52" w:rsidRDefault="00732384" w:rsidP="00F83E23">
      <w:pPr>
        <w:keepNext/>
        <w:spacing w:before="240" w:after="60"/>
        <w:jc w:val="center"/>
        <w:outlineLvl w:val="3"/>
        <w:rPr>
          <w:rFonts w:ascii="Times New Roman" w:hAnsi="Times New Roman" w:cs="Times New Roman"/>
          <w:b/>
          <w:sz w:val="28"/>
          <w:szCs w:val="28"/>
        </w:rPr>
      </w:pPr>
      <w:r>
        <w:rPr>
          <w:rFonts w:ascii="Times New Roman" w:hAnsi="Times New Roman" w:cs="Times New Roman"/>
          <w:b/>
          <w:iCs/>
          <w:caps/>
          <w:sz w:val="28"/>
          <w:szCs w:val="28"/>
        </w:rPr>
        <w:t>Філогенія рослин і тварин</w:t>
      </w:r>
    </w:p>
    <w:p w:rsidR="00F83E23" w:rsidRPr="005E6FF7" w:rsidRDefault="00F83E23" w:rsidP="00F83E23">
      <w:pPr>
        <w:jc w:val="center"/>
        <w:rPr>
          <w:rFonts w:ascii="Times New Roman" w:hAnsi="Times New Roman" w:cs="Times New Roman"/>
          <w:sz w:val="28"/>
          <w:szCs w:val="28"/>
        </w:rPr>
      </w:pPr>
    </w:p>
    <w:p w:rsidR="00F83E23" w:rsidRPr="005E6FF7" w:rsidRDefault="00F83E23" w:rsidP="00F83E23">
      <w:pPr>
        <w:jc w:val="center"/>
        <w:rPr>
          <w:rFonts w:ascii="Times New Roman" w:hAnsi="Times New Roman" w:cs="Times New Roman"/>
          <w:sz w:val="28"/>
          <w:szCs w:val="28"/>
        </w:rPr>
      </w:pPr>
      <w:r w:rsidRPr="005E6FF7">
        <w:rPr>
          <w:rFonts w:ascii="Times New Roman" w:hAnsi="Times New Roman" w:cs="Times New Roman"/>
          <w:sz w:val="28"/>
          <w:szCs w:val="28"/>
        </w:rPr>
        <w:t>для здобувачів вищої освіти</w:t>
      </w:r>
    </w:p>
    <w:p w:rsidR="00F83E23" w:rsidRPr="005E6FF7" w:rsidRDefault="00F83E23" w:rsidP="00F83E23">
      <w:pPr>
        <w:spacing w:after="0"/>
        <w:ind w:firstLine="708"/>
        <w:rPr>
          <w:rFonts w:ascii="Times New Roman" w:hAnsi="Times New Roman" w:cs="Times New Roman"/>
          <w:sz w:val="28"/>
          <w:szCs w:val="28"/>
        </w:rPr>
      </w:pPr>
    </w:p>
    <w:p w:rsidR="00F83E23" w:rsidRPr="005E6FF7" w:rsidRDefault="00F83E23" w:rsidP="00F83E23">
      <w:pPr>
        <w:spacing w:after="0" w:line="240" w:lineRule="auto"/>
        <w:ind w:firstLine="284"/>
        <w:rPr>
          <w:rFonts w:ascii="Times New Roman" w:hAnsi="Times New Roman" w:cs="Times New Roman"/>
          <w:sz w:val="28"/>
          <w:szCs w:val="28"/>
        </w:rPr>
      </w:pPr>
      <w:r w:rsidRPr="005E6FF7">
        <w:rPr>
          <w:rFonts w:ascii="Times New Roman" w:hAnsi="Times New Roman" w:cs="Times New Roman"/>
          <w:b/>
          <w:sz w:val="28"/>
          <w:szCs w:val="28"/>
        </w:rPr>
        <w:t>Рівень вищої освіти:</w:t>
      </w:r>
      <w:r w:rsidRPr="005E6FF7">
        <w:rPr>
          <w:rFonts w:ascii="Times New Roman" w:hAnsi="Times New Roman" w:cs="Times New Roman"/>
          <w:sz w:val="28"/>
          <w:szCs w:val="28"/>
        </w:rPr>
        <w:t xml:space="preserve"> </w:t>
      </w:r>
      <w:r>
        <w:rPr>
          <w:rFonts w:ascii="Times New Roman" w:hAnsi="Times New Roman" w:cs="Times New Roman"/>
          <w:sz w:val="28"/>
          <w:szCs w:val="28"/>
        </w:rPr>
        <w:t xml:space="preserve">другий </w:t>
      </w:r>
      <w:r w:rsidRPr="005E6FF7">
        <w:rPr>
          <w:rFonts w:ascii="Times New Roman" w:hAnsi="Times New Roman" w:cs="Times New Roman"/>
          <w:sz w:val="28"/>
          <w:szCs w:val="28"/>
        </w:rPr>
        <w:t xml:space="preserve"> (</w:t>
      </w:r>
      <w:r>
        <w:rPr>
          <w:rFonts w:ascii="Times New Roman" w:hAnsi="Times New Roman" w:cs="Times New Roman"/>
          <w:sz w:val="28"/>
          <w:szCs w:val="28"/>
        </w:rPr>
        <w:t>магістер</w:t>
      </w:r>
      <w:r w:rsidRPr="005E6FF7">
        <w:rPr>
          <w:rFonts w:ascii="Times New Roman" w:hAnsi="Times New Roman" w:cs="Times New Roman"/>
          <w:sz w:val="28"/>
          <w:szCs w:val="28"/>
        </w:rPr>
        <w:t>ський)</w:t>
      </w:r>
    </w:p>
    <w:p w:rsidR="00F83E23" w:rsidRPr="005E6FF7" w:rsidRDefault="00F83E23" w:rsidP="00F83E23">
      <w:pPr>
        <w:spacing w:after="0" w:line="240" w:lineRule="auto"/>
        <w:ind w:firstLine="284"/>
        <w:rPr>
          <w:rFonts w:ascii="Times New Roman" w:hAnsi="Times New Roman" w:cs="Times New Roman"/>
          <w:b/>
          <w:sz w:val="28"/>
          <w:szCs w:val="28"/>
          <w:u w:val="single"/>
        </w:rPr>
      </w:pPr>
      <w:r w:rsidRPr="005E6FF7">
        <w:rPr>
          <w:rFonts w:ascii="Times New Roman" w:hAnsi="Times New Roman" w:cs="Times New Roman"/>
          <w:b/>
          <w:sz w:val="28"/>
          <w:szCs w:val="28"/>
        </w:rPr>
        <w:t>Галузь знань:</w:t>
      </w:r>
      <w:r w:rsidRPr="005E6FF7">
        <w:rPr>
          <w:rFonts w:ascii="Times New Roman" w:hAnsi="Times New Roman" w:cs="Times New Roman"/>
          <w:sz w:val="28"/>
          <w:szCs w:val="28"/>
        </w:rPr>
        <w:t xml:space="preserve"> </w:t>
      </w:r>
      <w:r w:rsidRPr="005F0C52">
        <w:rPr>
          <w:rFonts w:ascii="Times New Roman" w:eastAsia="Times New Roman" w:hAnsi="Times New Roman" w:cs="Times New Roman"/>
          <w:bCs/>
          <w:sz w:val="28"/>
          <w:szCs w:val="28"/>
          <w:lang w:eastAsia="uk-UA"/>
        </w:rPr>
        <w:t>01 Освіта</w:t>
      </w:r>
      <w:r w:rsidRPr="005E6FF7">
        <w:rPr>
          <w:rFonts w:ascii="Times New Roman" w:hAnsi="Times New Roman" w:cs="Times New Roman"/>
          <w:sz w:val="28"/>
          <w:szCs w:val="28"/>
        </w:rPr>
        <w:tab/>
      </w:r>
      <w:r w:rsidRPr="005E6FF7">
        <w:rPr>
          <w:rFonts w:ascii="Times New Roman" w:hAnsi="Times New Roman" w:cs="Times New Roman"/>
          <w:sz w:val="28"/>
          <w:szCs w:val="28"/>
        </w:rPr>
        <w:tab/>
      </w:r>
      <w:r w:rsidRPr="005E6FF7">
        <w:rPr>
          <w:rFonts w:ascii="Times New Roman" w:hAnsi="Times New Roman" w:cs="Times New Roman"/>
          <w:sz w:val="28"/>
          <w:szCs w:val="28"/>
        </w:rPr>
        <w:tab/>
      </w:r>
      <w:r w:rsidRPr="005E6FF7">
        <w:rPr>
          <w:rFonts w:ascii="Times New Roman" w:hAnsi="Times New Roman" w:cs="Times New Roman"/>
          <w:sz w:val="28"/>
          <w:szCs w:val="28"/>
        </w:rPr>
        <w:tab/>
      </w:r>
    </w:p>
    <w:p w:rsidR="00F83E23" w:rsidRPr="00EB4D84" w:rsidRDefault="00F83E23" w:rsidP="00F83E23">
      <w:pPr>
        <w:spacing w:after="0" w:line="240" w:lineRule="auto"/>
        <w:ind w:firstLine="284"/>
        <w:rPr>
          <w:rFonts w:ascii="Times New Roman" w:hAnsi="Times New Roman" w:cs="Times New Roman"/>
          <w:sz w:val="26"/>
          <w:szCs w:val="26"/>
        </w:rPr>
      </w:pPr>
      <w:r w:rsidRPr="005E6FF7">
        <w:rPr>
          <w:rFonts w:ascii="Times New Roman" w:hAnsi="Times New Roman" w:cs="Times New Roman"/>
          <w:b/>
          <w:sz w:val="28"/>
          <w:szCs w:val="28"/>
        </w:rPr>
        <w:t>Спеціальн</w:t>
      </w:r>
      <w:r>
        <w:rPr>
          <w:rFonts w:ascii="Times New Roman" w:hAnsi="Times New Roman" w:cs="Times New Roman"/>
          <w:b/>
          <w:sz w:val="28"/>
          <w:szCs w:val="28"/>
        </w:rPr>
        <w:t>о</w:t>
      </w:r>
      <w:r w:rsidRPr="005E6FF7">
        <w:rPr>
          <w:rFonts w:ascii="Times New Roman" w:hAnsi="Times New Roman" w:cs="Times New Roman"/>
          <w:b/>
          <w:sz w:val="28"/>
          <w:szCs w:val="28"/>
        </w:rPr>
        <w:t>ст</w:t>
      </w:r>
      <w:r>
        <w:rPr>
          <w:rFonts w:ascii="Times New Roman" w:hAnsi="Times New Roman" w:cs="Times New Roman"/>
          <w:b/>
          <w:sz w:val="28"/>
          <w:szCs w:val="28"/>
        </w:rPr>
        <w:t>і</w:t>
      </w:r>
      <w:r w:rsidRPr="005E6FF7">
        <w:rPr>
          <w:rFonts w:ascii="Times New Roman" w:hAnsi="Times New Roman" w:cs="Times New Roman"/>
          <w:b/>
          <w:sz w:val="28"/>
          <w:szCs w:val="28"/>
        </w:rPr>
        <w:t xml:space="preserve">: </w:t>
      </w:r>
      <w:r w:rsidRPr="00EB4D84">
        <w:rPr>
          <w:rFonts w:ascii="Times New Roman" w:hAnsi="Times New Roman" w:cs="Times New Roman"/>
          <w:sz w:val="26"/>
          <w:szCs w:val="26"/>
        </w:rPr>
        <w:t>014.05 Середня освіта (Біологія та здоров’я людини)</w:t>
      </w:r>
    </w:p>
    <w:p w:rsidR="00F83E23" w:rsidRPr="00EB4D84"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014.06 Середня освіта (Хімія)</w:t>
      </w:r>
      <w:r w:rsidRPr="00EB4D84">
        <w:rPr>
          <w:rFonts w:ascii="Times New Roman" w:hAnsi="Times New Roman" w:cs="Times New Roman"/>
          <w:sz w:val="26"/>
          <w:szCs w:val="26"/>
        </w:rPr>
        <w:tab/>
      </w:r>
    </w:p>
    <w:p w:rsidR="00F83E23"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091 Біологія</w:t>
      </w:r>
    </w:p>
    <w:p w:rsidR="00F83E23" w:rsidRPr="00421D49"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014.07. Середня освіта (Географія)</w:t>
      </w:r>
    </w:p>
    <w:p w:rsidR="00F83E23" w:rsidRPr="005E6FF7" w:rsidRDefault="00F83E23" w:rsidP="00F83E23">
      <w:pPr>
        <w:spacing w:after="0" w:line="240" w:lineRule="auto"/>
        <w:ind w:firstLine="284"/>
        <w:jc w:val="center"/>
        <w:rPr>
          <w:rFonts w:ascii="Times New Roman" w:hAnsi="Times New Roman" w:cs="Times New Roman"/>
          <w:sz w:val="28"/>
          <w:szCs w:val="28"/>
        </w:rPr>
      </w:pPr>
    </w:p>
    <w:p w:rsidR="00F83E23" w:rsidRPr="00EB4D84" w:rsidRDefault="00F83E23" w:rsidP="00F83E23">
      <w:pPr>
        <w:spacing w:after="0" w:line="240" w:lineRule="auto"/>
        <w:ind w:firstLine="284"/>
        <w:rPr>
          <w:rFonts w:ascii="Times New Roman" w:hAnsi="Times New Roman" w:cs="Times New Roman"/>
          <w:sz w:val="26"/>
          <w:szCs w:val="26"/>
        </w:rPr>
      </w:pPr>
      <w:r w:rsidRPr="005E6FF7">
        <w:rPr>
          <w:rFonts w:ascii="Times New Roman" w:hAnsi="Times New Roman" w:cs="Times New Roman"/>
          <w:b/>
          <w:sz w:val="28"/>
          <w:szCs w:val="28"/>
        </w:rPr>
        <w:t>Освітн</w:t>
      </w:r>
      <w:r>
        <w:rPr>
          <w:rFonts w:ascii="Times New Roman" w:hAnsi="Times New Roman" w:cs="Times New Roman"/>
          <w:b/>
          <w:sz w:val="28"/>
          <w:szCs w:val="28"/>
        </w:rPr>
        <w:t>і</w:t>
      </w:r>
      <w:r w:rsidRPr="005E6FF7">
        <w:rPr>
          <w:rFonts w:ascii="Times New Roman" w:hAnsi="Times New Roman" w:cs="Times New Roman"/>
          <w:b/>
          <w:sz w:val="28"/>
          <w:szCs w:val="28"/>
        </w:rPr>
        <w:t xml:space="preserve"> програм</w:t>
      </w:r>
      <w:r>
        <w:rPr>
          <w:rFonts w:ascii="Times New Roman" w:hAnsi="Times New Roman" w:cs="Times New Roman"/>
          <w:b/>
          <w:sz w:val="28"/>
          <w:szCs w:val="28"/>
        </w:rPr>
        <w:t>и</w:t>
      </w:r>
      <w:r w:rsidRPr="005E6FF7">
        <w:rPr>
          <w:rFonts w:ascii="Times New Roman" w:hAnsi="Times New Roman" w:cs="Times New Roman"/>
          <w:b/>
          <w:sz w:val="28"/>
          <w:szCs w:val="28"/>
        </w:rPr>
        <w:t>:</w:t>
      </w:r>
      <w:r w:rsidRPr="005E6FF7">
        <w:rPr>
          <w:rFonts w:ascii="Times New Roman" w:hAnsi="Times New Roman" w:cs="Times New Roman"/>
          <w:sz w:val="28"/>
          <w:szCs w:val="28"/>
        </w:rPr>
        <w:t xml:space="preserve"> </w:t>
      </w:r>
      <w:r w:rsidRPr="00EB4D84">
        <w:rPr>
          <w:rFonts w:ascii="Times New Roman" w:hAnsi="Times New Roman" w:cs="Times New Roman"/>
          <w:sz w:val="26"/>
          <w:szCs w:val="26"/>
        </w:rPr>
        <w:t>Середня освіта. Біологія та здоров`я людини. Хімія</w:t>
      </w:r>
    </w:p>
    <w:p w:rsidR="00F83E23" w:rsidRPr="00EB4D84"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Середня освіта. Біологія та здоров`я людини. Психологія.</w:t>
      </w:r>
    </w:p>
    <w:p w:rsidR="00F83E23"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 xml:space="preserve">Середня освіта. Хімія. Біологія, здоров`я людини та </w:t>
      </w:r>
    </w:p>
    <w:p w:rsidR="00F83E23" w:rsidRPr="00EB4D84"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природознавство</w:t>
      </w:r>
    </w:p>
    <w:p w:rsidR="00F83E23"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w:t>
      </w:r>
      <w:r w:rsidRPr="00EB4D84">
        <w:rPr>
          <w:rFonts w:ascii="Times New Roman" w:hAnsi="Times New Roman" w:cs="Times New Roman"/>
          <w:sz w:val="26"/>
          <w:szCs w:val="26"/>
        </w:rPr>
        <w:t>Біологія. Фізична реабілітація</w:t>
      </w:r>
    </w:p>
    <w:p w:rsidR="00F83E23" w:rsidRDefault="00F83E23" w:rsidP="00F83E23">
      <w:pPr>
        <w:spacing w:after="0" w:line="240" w:lineRule="auto"/>
        <w:ind w:firstLine="284"/>
        <w:rPr>
          <w:rFonts w:ascii="Times New Roman" w:hAnsi="Times New Roman" w:cs="Times New Roman"/>
          <w:sz w:val="26"/>
          <w:szCs w:val="26"/>
        </w:rPr>
      </w:pPr>
      <w:r>
        <w:rPr>
          <w:rFonts w:ascii="Times New Roman" w:hAnsi="Times New Roman" w:cs="Times New Roman"/>
          <w:sz w:val="26"/>
          <w:szCs w:val="26"/>
        </w:rPr>
        <w:t xml:space="preserve">                                     Середня освіта. Географія. Біологія</w:t>
      </w:r>
    </w:p>
    <w:p w:rsidR="00F83E23" w:rsidRPr="005E6FF7" w:rsidRDefault="00F83E23" w:rsidP="00F83E23">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Pr="005E6FF7">
        <w:rPr>
          <w:rFonts w:ascii="Times New Roman" w:hAnsi="Times New Roman" w:cs="Times New Roman"/>
          <w:sz w:val="28"/>
          <w:szCs w:val="28"/>
        </w:rPr>
        <w:tab/>
      </w:r>
    </w:p>
    <w:p w:rsidR="00F83E23" w:rsidRPr="005E6FF7" w:rsidRDefault="00F83E23" w:rsidP="00F83E23">
      <w:pPr>
        <w:ind w:firstLine="284"/>
        <w:jc w:val="center"/>
        <w:rPr>
          <w:rFonts w:ascii="Times New Roman" w:hAnsi="Times New Roman" w:cs="Times New Roman"/>
          <w:sz w:val="28"/>
          <w:szCs w:val="28"/>
        </w:rPr>
      </w:pPr>
    </w:p>
    <w:p w:rsidR="00F83E23" w:rsidRPr="005E6FF7" w:rsidRDefault="00F83E23" w:rsidP="00F83E23">
      <w:pPr>
        <w:ind w:firstLine="284"/>
        <w:jc w:val="center"/>
        <w:rPr>
          <w:rFonts w:ascii="Times New Roman" w:hAnsi="Times New Roman" w:cs="Times New Roman"/>
          <w:sz w:val="28"/>
          <w:szCs w:val="28"/>
          <w:u w:val="single"/>
        </w:rPr>
      </w:pPr>
    </w:p>
    <w:p w:rsidR="00F83E23" w:rsidRPr="005E6FF7" w:rsidRDefault="00F83E23" w:rsidP="00F83E23">
      <w:pPr>
        <w:shd w:val="clear" w:color="auto" w:fill="FFFFFF"/>
        <w:rPr>
          <w:rFonts w:ascii="Times New Roman" w:hAnsi="Times New Roman" w:cs="Times New Roman"/>
          <w:sz w:val="28"/>
          <w:szCs w:val="28"/>
        </w:rPr>
      </w:pPr>
    </w:p>
    <w:p w:rsidR="00F83E23" w:rsidRPr="005E6FF7" w:rsidRDefault="00F83E23" w:rsidP="00F83E23">
      <w:pPr>
        <w:shd w:val="clear" w:color="auto" w:fill="FFFFFF"/>
        <w:rPr>
          <w:rFonts w:ascii="Times New Roman" w:hAnsi="Times New Roman" w:cs="Times New Roman"/>
          <w:sz w:val="28"/>
          <w:szCs w:val="28"/>
        </w:rPr>
      </w:pPr>
    </w:p>
    <w:p w:rsidR="00F83E23" w:rsidRPr="00A301C2" w:rsidRDefault="00F83E23" w:rsidP="00F83E23">
      <w:pPr>
        <w:shd w:val="clear" w:color="auto" w:fill="FFFFFF"/>
        <w:jc w:val="center"/>
        <w:rPr>
          <w:rFonts w:ascii="Times New Roman" w:hAnsi="Times New Roman" w:cs="Times New Roman"/>
          <w:color w:val="000000"/>
          <w:sz w:val="28"/>
          <w:szCs w:val="28"/>
        </w:rPr>
      </w:pPr>
      <w:r w:rsidRPr="00A301C2">
        <w:rPr>
          <w:rFonts w:ascii="Times New Roman" w:hAnsi="Times New Roman" w:cs="Times New Roman"/>
          <w:color w:val="000000"/>
          <w:sz w:val="28"/>
          <w:szCs w:val="28"/>
        </w:rPr>
        <w:t>Мелітополь, 2020</w:t>
      </w:r>
    </w:p>
    <w:p w:rsidR="00F83E23" w:rsidRPr="00B078A9" w:rsidRDefault="00F83E23" w:rsidP="00F83E23">
      <w:pPr>
        <w:shd w:val="clear" w:color="auto" w:fill="FFFFFF"/>
        <w:spacing w:line="240" w:lineRule="auto"/>
        <w:jc w:val="both"/>
        <w:rPr>
          <w:rFonts w:ascii="Times New Roman" w:hAnsi="Times New Roman" w:cs="Times New Roman"/>
          <w:color w:val="000000"/>
          <w:sz w:val="28"/>
          <w:szCs w:val="28"/>
        </w:rPr>
      </w:pPr>
      <w:r w:rsidRPr="00B078A9">
        <w:rPr>
          <w:rFonts w:ascii="Times New Roman" w:hAnsi="Times New Roman" w:cs="Times New Roman"/>
          <w:noProof/>
          <w:sz w:val="28"/>
          <w:szCs w:val="28"/>
        </w:rPr>
        <w:lastRenderedPageBreak/>
        <w:t>Розробник</w:t>
      </w:r>
      <w:r>
        <w:rPr>
          <w:rFonts w:ascii="Times New Roman" w:hAnsi="Times New Roman" w:cs="Times New Roman"/>
          <w:noProof/>
          <w:sz w:val="28"/>
          <w:szCs w:val="28"/>
        </w:rPr>
        <w:t>и</w:t>
      </w:r>
      <w:r w:rsidRPr="00B078A9">
        <w:rPr>
          <w:rFonts w:ascii="Times New Roman" w:hAnsi="Times New Roman" w:cs="Times New Roman"/>
          <w:noProof/>
          <w:sz w:val="28"/>
          <w:szCs w:val="28"/>
        </w:rPr>
        <w:t>:</w:t>
      </w:r>
    </w:p>
    <w:p w:rsidR="00F83E23" w:rsidRPr="00B078A9" w:rsidRDefault="00F83E23" w:rsidP="00F83E23">
      <w:pPr>
        <w:spacing w:line="240" w:lineRule="auto"/>
        <w:jc w:val="both"/>
        <w:rPr>
          <w:rFonts w:ascii="Times New Roman" w:hAnsi="Times New Roman" w:cs="Times New Roman"/>
          <w:noProof/>
          <w:sz w:val="28"/>
          <w:szCs w:val="28"/>
        </w:rPr>
      </w:pPr>
      <w:r>
        <w:rPr>
          <w:rFonts w:ascii="Times New Roman" w:hAnsi="Times New Roman" w:cs="Times New Roman"/>
          <w:noProof/>
          <w:sz w:val="28"/>
          <w:szCs w:val="28"/>
        </w:rPr>
        <w:t>Мальцева І.А</w:t>
      </w:r>
      <w:r w:rsidRPr="00B078A9">
        <w:rPr>
          <w:rFonts w:ascii="Times New Roman" w:hAnsi="Times New Roman" w:cs="Times New Roman"/>
          <w:noProof/>
          <w:sz w:val="28"/>
          <w:szCs w:val="28"/>
        </w:rPr>
        <w:t xml:space="preserve">. – </w:t>
      </w:r>
      <w:r>
        <w:rPr>
          <w:rFonts w:ascii="Times New Roman" w:hAnsi="Times New Roman" w:cs="Times New Roman"/>
          <w:noProof/>
          <w:sz w:val="28"/>
          <w:szCs w:val="28"/>
        </w:rPr>
        <w:t>професор</w:t>
      </w:r>
      <w:r w:rsidRPr="00B078A9">
        <w:rPr>
          <w:rFonts w:ascii="Times New Roman" w:hAnsi="Times New Roman" w:cs="Times New Roman"/>
          <w:noProof/>
          <w:sz w:val="28"/>
          <w:szCs w:val="28"/>
        </w:rPr>
        <w:t xml:space="preserve"> кафедри </w:t>
      </w:r>
      <w:r w:rsidRPr="00B078A9">
        <w:rPr>
          <w:rFonts w:ascii="Times New Roman" w:hAnsi="Times New Roman" w:cs="Times New Roman"/>
          <w:color w:val="000000"/>
          <w:sz w:val="28"/>
          <w:szCs w:val="28"/>
        </w:rPr>
        <w:t> </w:t>
      </w:r>
      <w:r w:rsidRPr="00B078A9">
        <w:rPr>
          <w:rFonts w:ascii="Times New Roman" w:hAnsi="Times New Roman" w:cs="Times New Roman"/>
          <w:sz w:val="28"/>
          <w:szCs w:val="28"/>
        </w:rPr>
        <w:t xml:space="preserve"> ботаніки і садово-паркового господарства</w:t>
      </w:r>
      <w:r w:rsidRPr="00B078A9">
        <w:rPr>
          <w:rFonts w:ascii="Times New Roman" w:hAnsi="Times New Roman" w:cs="Times New Roman"/>
          <w:noProof/>
          <w:sz w:val="28"/>
          <w:szCs w:val="28"/>
        </w:rPr>
        <w:t xml:space="preserve">, </w:t>
      </w:r>
    </w:p>
    <w:p w:rsidR="00F83E23" w:rsidRDefault="00F83E23" w:rsidP="00F83E23">
      <w:pPr>
        <w:spacing w:line="240" w:lineRule="auto"/>
        <w:jc w:val="both"/>
        <w:rPr>
          <w:color w:val="000000"/>
          <w:szCs w:val="28"/>
        </w:rPr>
      </w:pPr>
      <w:r w:rsidRPr="00B078A9">
        <w:rPr>
          <w:rFonts w:ascii="Times New Roman" w:hAnsi="Times New Roman" w:cs="Times New Roman"/>
          <w:noProof/>
          <w:sz w:val="28"/>
          <w:szCs w:val="28"/>
        </w:rPr>
        <w:t xml:space="preserve">                            </w:t>
      </w:r>
      <w:r>
        <w:rPr>
          <w:rFonts w:ascii="Times New Roman" w:hAnsi="Times New Roman" w:cs="Times New Roman"/>
          <w:noProof/>
          <w:sz w:val="28"/>
          <w:szCs w:val="28"/>
        </w:rPr>
        <w:t>д</w:t>
      </w:r>
      <w:r w:rsidRPr="00B078A9">
        <w:rPr>
          <w:rFonts w:ascii="Times New Roman" w:hAnsi="Times New Roman" w:cs="Times New Roman"/>
          <w:noProof/>
          <w:sz w:val="28"/>
          <w:szCs w:val="28"/>
        </w:rPr>
        <w:t xml:space="preserve">.б.н., </w:t>
      </w:r>
      <w:r>
        <w:rPr>
          <w:rFonts w:ascii="Times New Roman" w:hAnsi="Times New Roman" w:cs="Times New Roman"/>
          <w:noProof/>
          <w:sz w:val="28"/>
          <w:szCs w:val="28"/>
        </w:rPr>
        <w:t>професор</w:t>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r w:rsidRPr="00B078A9">
        <w:rPr>
          <w:rFonts w:ascii="Times New Roman" w:hAnsi="Times New Roman" w:cs="Times New Roman"/>
          <w:noProof/>
          <w:sz w:val="28"/>
          <w:szCs w:val="28"/>
        </w:rPr>
        <w:tab/>
      </w:r>
    </w:p>
    <w:p w:rsidR="00F83E23" w:rsidRPr="00B078A9" w:rsidRDefault="00F83E23" w:rsidP="00F83E23">
      <w:pPr>
        <w:spacing w:after="0" w:line="240" w:lineRule="auto"/>
        <w:jc w:val="both"/>
        <w:rPr>
          <w:rFonts w:ascii="Times New Roman" w:eastAsia="Times New Roman" w:hAnsi="Times New Roman" w:cs="Times New Roman"/>
          <w:b/>
          <w:noProof/>
          <w:sz w:val="28"/>
          <w:szCs w:val="28"/>
          <w:lang w:val="ru-RU" w:eastAsia="ru-RU"/>
        </w:rPr>
      </w:pPr>
      <w:proofErr w:type="spellStart"/>
      <w:r w:rsidRPr="00B078A9">
        <w:rPr>
          <w:rFonts w:ascii="Times New Roman" w:eastAsia="Times New Roman" w:hAnsi="Times New Roman" w:cs="Times New Roman"/>
          <w:sz w:val="28"/>
          <w:szCs w:val="28"/>
          <w:lang w:eastAsia="ru-RU"/>
        </w:rPr>
        <w:t>Арабаджи-Тіпенко</w:t>
      </w:r>
      <w:proofErr w:type="spellEnd"/>
      <w:r w:rsidRPr="00B078A9">
        <w:rPr>
          <w:rFonts w:ascii="Times New Roman" w:eastAsia="Times New Roman" w:hAnsi="Times New Roman" w:cs="Times New Roman"/>
          <w:sz w:val="28"/>
          <w:szCs w:val="28"/>
          <w:lang w:eastAsia="ru-RU"/>
        </w:rPr>
        <w:t xml:space="preserve"> Л.І. -  асистент </w:t>
      </w:r>
      <w:r w:rsidRPr="00B078A9">
        <w:rPr>
          <w:rFonts w:ascii="Times New Roman" w:hAnsi="Times New Roman" w:cs="Times New Roman"/>
          <w:noProof/>
          <w:sz w:val="28"/>
          <w:szCs w:val="28"/>
        </w:rPr>
        <w:t xml:space="preserve">кафедри </w:t>
      </w:r>
      <w:r w:rsidRPr="00B078A9">
        <w:rPr>
          <w:rFonts w:ascii="Times New Roman" w:hAnsi="Times New Roman" w:cs="Times New Roman"/>
          <w:color w:val="000000"/>
          <w:sz w:val="28"/>
          <w:szCs w:val="28"/>
        </w:rPr>
        <w:t> </w:t>
      </w:r>
      <w:r w:rsidRPr="00B078A9">
        <w:rPr>
          <w:rFonts w:ascii="Times New Roman" w:hAnsi="Times New Roman" w:cs="Times New Roman"/>
          <w:sz w:val="28"/>
          <w:szCs w:val="28"/>
        </w:rPr>
        <w:t xml:space="preserve"> ботаніки і садово-паркового господарства</w:t>
      </w:r>
    </w:p>
    <w:p w:rsidR="00F83E23" w:rsidRPr="00B078A9" w:rsidRDefault="00F83E23" w:rsidP="00F83E23">
      <w:pPr>
        <w:shd w:val="clear" w:color="auto" w:fill="FFFFFF"/>
        <w:jc w:val="center"/>
        <w:rPr>
          <w:color w:val="000000"/>
          <w:szCs w:val="28"/>
          <w:lang w:val="ru-RU"/>
        </w:rPr>
      </w:pPr>
    </w:p>
    <w:p w:rsidR="00F83E23" w:rsidRDefault="00F83E23" w:rsidP="00F83E23">
      <w:pPr>
        <w:shd w:val="clear" w:color="auto" w:fill="FFFFFF"/>
        <w:jc w:val="center"/>
        <w:rPr>
          <w:color w:val="000000"/>
          <w:szCs w:val="28"/>
        </w:rPr>
      </w:pPr>
    </w:p>
    <w:p w:rsidR="00F83E23" w:rsidRDefault="00F83E23" w:rsidP="00F83E23">
      <w:pPr>
        <w:shd w:val="clear" w:color="auto" w:fill="FFFFFF"/>
        <w:jc w:val="center"/>
        <w:rPr>
          <w:color w:val="000000"/>
          <w:szCs w:val="28"/>
        </w:rPr>
      </w:pPr>
    </w:p>
    <w:p w:rsidR="00F83E23" w:rsidRDefault="00F83E23" w:rsidP="00F83E23">
      <w:pPr>
        <w:shd w:val="clear" w:color="auto" w:fill="FFFFFF"/>
        <w:jc w:val="center"/>
        <w:rPr>
          <w:color w:val="000000"/>
          <w:szCs w:val="28"/>
        </w:rPr>
      </w:pPr>
    </w:p>
    <w:p w:rsidR="00F83E23" w:rsidRDefault="00F83E23" w:rsidP="00F83E23">
      <w:pPr>
        <w:shd w:val="clear" w:color="auto" w:fill="FFFFFF"/>
        <w:jc w:val="center"/>
        <w:rPr>
          <w:color w:val="000000"/>
          <w:szCs w:val="28"/>
        </w:rPr>
      </w:pPr>
    </w:p>
    <w:p w:rsidR="00F83E23" w:rsidRDefault="00F83E23" w:rsidP="00F83E23">
      <w:pPr>
        <w:shd w:val="clear" w:color="auto" w:fill="FFFFFF"/>
        <w:jc w:val="center"/>
        <w:rPr>
          <w:color w:val="000000"/>
          <w:szCs w:val="28"/>
        </w:rPr>
      </w:pPr>
    </w:p>
    <w:p w:rsidR="00F83E23" w:rsidRDefault="00F83E23" w:rsidP="00F83E23">
      <w:pPr>
        <w:ind w:left="720"/>
        <w:contextualSpacing/>
        <w:rPr>
          <w:szCs w:val="24"/>
        </w:rPr>
      </w:pPr>
    </w:p>
    <w:p w:rsidR="00F83E23" w:rsidRPr="001229B8" w:rsidRDefault="00F83E23" w:rsidP="00F83E23">
      <w:pPr>
        <w:spacing w:line="240" w:lineRule="auto"/>
        <w:ind w:left="720"/>
        <w:contextualSpacing/>
        <w:jc w:val="both"/>
        <w:rPr>
          <w:rFonts w:ascii="Times New Roman" w:hAnsi="Times New Roman" w:cs="Times New Roman"/>
          <w:sz w:val="28"/>
          <w:szCs w:val="28"/>
          <w:u w:val="single"/>
        </w:rPr>
      </w:pPr>
      <w:r w:rsidRPr="001229B8">
        <w:rPr>
          <w:rFonts w:ascii="Times New Roman" w:hAnsi="Times New Roman" w:cs="Times New Roman"/>
          <w:sz w:val="28"/>
          <w:szCs w:val="28"/>
        </w:rPr>
        <w:t>ПОГОДЖЕНО:</w:t>
      </w:r>
    </w:p>
    <w:p w:rsidR="00F83E23" w:rsidRPr="006F1604" w:rsidRDefault="00F83E23" w:rsidP="00F83E23">
      <w:pPr>
        <w:spacing w:after="0" w:line="240" w:lineRule="auto"/>
        <w:rPr>
          <w:rFonts w:ascii="Times New Roman" w:hAnsi="Times New Roman" w:cs="Times New Roman"/>
          <w:sz w:val="24"/>
          <w:szCs w:val="24"/>
        </w:rPr>
      </w:pPr>
      <w:r w:rsidRPr="006F1604">
        <w:rPr>
          <w:rFonts w:ascii="Times New Roman" w:hAnsi="Times New Roman" w:cs="Times New Roman"/>
          <w:sz w:val="24"/>
          <w:szCs w:val="24"/>
        </w:rPr>
        <w:t>Гарант освітньої програми Середня освіта. Біологія та здоров`я людини. Хімія</w:t>
      </w:r>
    </w:p>
    <w:p w:rsidR="00F83E23" w:rsidRPr="006F1604" w:rsidRDefault="00F83E23" w:rsidP="00F83E23">
      <w:pPr>
        <w:spacing w:line="240" w:lineRule="auto"/>
        <w:jc w:val="both"/>
        <w:rPr>
          <w:rFonts w:ascii="Times New Roman" w:hAnsi="Times New Roman" w:cs="Times New Roman"/>
          <w:sz w:val="28"/>
          <w:szCs w:val="28"/>
          <w:u w:val="single"/>
        </w:rPr>
      </w:pP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rPr>
        <w:t xml:space="preserve"> / </w:t>
      </w:r>
      <w:proofErr w:type="spellStart"/>
      <w:r>
        <w:rPr>
          <w:rFonts w:ascii="Times New Roman" w:hAnsi="Times New Roman" w:cs="Times New Roman"/>
          <w:sz w:val="28"/>
          <w:szCs w:val="28"/>
        </w:rPr>
        <w:t>Логвіна-Бик</w:t>
      </w:r>
      <w:proofErr w:type="spellEnd"/>
      <w:r>
        <w:rPr>
          <w:rFonts w:ascii="Times New Roman" w:hAnsi="Times New Roman" w:cs="Times New Roman"/>
          <w:sz w:val="28"/>
          <w:szCs w:val="28"/>
        </w:rPr>
        <w:t xml:space="preserve"> Т.А./</w:t>
      </w:r>
      <w:r w:rsidRPr="006F1604">
        <w:rPr>
          <w:rFonts w:ascii="Times New Roman" w:hAnsi="Times New Roman" w:cs="Times New Roman"/>
          <w:sz w:val="28"/>
          <w:szCs w:val="28"/>
        </w:rPr>
        <w:t xml:space="preserve">         </w:t>
      </w:r>
    </w:p>
    <w:p w:rsidR="00F83E23" w:rsidRPr="006F1604" w:rsidRDefault="00F83E23" w:rsidP="00F83E23">
      <w:pPr>
        <w:spacing w:after="0" w:line="240" w:lineRule="auto"/>
        <w:rPr>
          <w:rFonts w:ascii="Times New Roman" w:hAnsi="Times New Roman" w:cs="Times New Roman"/>
          <w:sz w:val="24"/>
          <w:szCs w:val="24"/>
        </w:rPr>
      </w:pPr>
      <w:r w:rsidRPr="006F1604">
        <w:rPr>
          <w:rFonts w:ascii="Times New Roman" w:hAnsi="Times New Roman" w:cs="Times New Roman"/>
          <w:sz w:val="24"/>
          <w:szCs w:val="24"/>
        </w:rPr>
        <w:t>Гарант освітньої програми Середня освіта. Біологія та здоров`я людини. Психологія.</w:t>
      </w:r>
    </w:p>
    <w:p w:rsidR="00F83E23" w:rsidRPr="006F1604" w:rsidRDefault="00F83E23" w:rsidP="00F83E23">
      <w:pPr>
        <w:spacing w:line="240" w:lineRule="auto"/>
        <w:jc w:val="both"/>
        <w:rPr>
          <w:rFonts w:ascii="Times New Roman" w:hAnsi="Times New Roman" w:cs="Times New Roman"/>
          <w:sz w:val="28"/>
          <w:szCs w:val="28"/>
        </w:rPr>
      </w:pP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t xml:space="preserve"> </w:t>
      </w:r>
      <w:r>
        <w:rPr>
          <w:rFonts w:ascii="Times New Roman" w:hAnsi="Times New Roman" w:cs="Times New Roman"/>
          <w:sz w:val="28"/>
          <w:szCs w:val="28"/>
        </w:rPr>
        <w:t>/Горна О.І./</w:t>
      </w:r>
      <w:r w:rsidRPr="006F1604">
        <w:rPr>
          <w:rFonts w:ascii="Times New Roman" w:hAnsi="Times New Roman" w:cs="Times New Roman"/>
          <w:sz w:val="28"/>
          <w:szCs w:val="28"/>
        </w:rPr>
        <w:t xml:space="preserve">  </w:t>
      </w:r>
    </w:p>
    <w:p w:rsidR="00F83E23" w:rsidRPr="006F1604" w:rsidRDefault="00F83E23" w:rsidP="00F83E23">
      <w:pPr>
        <w:spacing w:after="0" w:line="240" w:lineRule="auto"/>
        <w:rPr>
          <w:rFonts w:ascii="Times New Roman" w:hAnsi="Times New Roman" w:cs="Times New Roman"/>
          <w:sz w:val="24"/>
          <w:szCs w:val="24"/>
        </w:rPr>
      </w:pPr>
      <w:r w:rsidRPr="006F1604">
        <w:rPr>
          <w:rFonts w:ascii="Times New Roman" w:hAnsi="Times New Roman" w:cs="Times New Roman"/>
          <w:sz w:val="24"/>
          <w:szCs w:val="24"/>
        </w:rPr>
        <w:t>Гарант освітньої програми Середня освіта. Хімія. Біологія, здоров`я людини та</w:t>
      </w:r>
      <w:r>
        <w:rPr>
          <w:rFonts w:ascii="Times New Roman" w:hAnsi="Times New Roman" w:cs="Times New Roman"/>
          <w:sz w:val="24"/>
          <w:szCs w:val="24"/>
        </w:rPr>
        <w:t xml:space="preserve"> </w:t>
      </w:r>
      <w:r w:rsidRPr="006F1604">
        <w:rPr>
          <w:rFonts w:ascii="Times New Roman" w:hAnsi="Times New Roman" w:cs="Times New Roman"/>
          <w:sz w:val="24"/>
          <w:szCs w:val="24"/>
        </w:rPr>
        <w:t xml:space="preserve">   природознавство</w:t>
      </w:r>
    </w:p>
    <w:p w:rsidR="00F83E23" w:rsidRPr="006F1604" w:rsidRDefault="00F83E23" w:rsidP="00F83E23">
      <w:pPr>
        <w:spacing w:line="240" w:lineRule="auto"/>
        <w:jc w:val="both"/>
        <w:rPr>
          <w:rFonts w:ascii="Times New Roman" w:hAnsi="Times New Roman" w:cs="Times New Roman"/>
          <w:sz w:val="28"/>
          <w:szCs w:val="28"/>
        </w:rPr>
      </w:pP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t xml:space="preserve"> </w:t>
      </w:r>
      <w:r w:rsidRPr="006F160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Максимов</w:t>
      </w:r>
      <w:proofErr w:type="spellEnd"/>
      <w:r>
        <w:rPr>
          <w:rFonts w:ascii="Times New Roman" w:hAnsi="Times New Roman" w:cs="Times New Roman"/>
          <w:sz w:val="28"/>
          <w:szCs w:val="28"/>
        </w:rPr>
        <w:t xml:space="preserve"> О.С.</w:t>
      </w:r>
      <w:r w:rsidRPr="006F1604">
        <w:rPr>
          <w:rFonts w:ascii="Times New Roman" w:hAnsi="Times New Roman" w:cs="Times New Roman"/>
          <w:sz w:val="28"/>
          <w:szCs w:val="28"/>
        </w:rPr>
        <w:t>/</w:t>
      </w:r>
    </w:p>
    <w:p w:rsidR="00F83E23" w:rsidRPr="006F1604" w:rsidRDefault="00F83E23" w:rsidP="00F83E23">
      <w:pPr>
        <w:spacing w:after="0" w:line="240" w:lineRule="auto"/>
        <w:rPr>
          <w:rFonts w:ascii="Times New Roman" w:hAnsi="Times New Roman" w:cs="Times New Roman"/>
          <w:sz w:val="24"/>
          <w:szCs w:val="24"/>
        </w:rPr>
      </w:pPr>
      <w:r w:rsidRPr="006F1604">
        <w:rPr>
          <w:rFonts w:ascii="Times New Roman" w:hAnsi="Times New Roman" w:cs="Times New Roman"/>
          <w:sz w:val="24"/>
          <w:szCs w:val="24"/>
        </w:rPr>
        <w:t>Гарант освітньої програми Біологія. Фізична реабілітація</w:t>
      </w:r>
    </w:p>
    <w:p w:rsidR="00F83E23" w:rsidRPr="006F1604" w:rsidRDefault="00F83E23" w:rsidP="00F83E23">
      <w:pPr>
        <w:spacing w:line="240" w:lineRule="auto"/>
        <w:jc w:val="both"/>
        <w:rPr>
          <w:rFonts w:ascii="Times New Roman" w:hAnsi="Times New Roman" w:cs="Times New Roman"/>
          <w:sz w:val="28"/>
          <w:szCs w:val="28"/>
        </w:rPr>
      </w:pPr>
      <w:r w:rsidRPr="006F1604">
        <w:rPr>
          <w:rFonts w:ascii="Times New Roman" w:hAnsi="Times New Roman" w:cs="Times New Roman"/>
          <w:sz w:val="28"/>
          <w:szCs w:val="28"/>
          <w:u w:val="single"/>
        </w:rPr>
        <w:t xml:space="preserve">                         </w:t>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rPr>
        <w:t xml:space="preserve"> /</w:t>
      </w:r>
      <w:proofErr w:type="spellStart"/>
      <w:r>
        <w:rPr>
          <w:rFonts w:ascii="Times New Roman" w:hAnsi="Times New Roman" w:cs="Times New Roman"/>
          <w:sz w:val="28"/>
          <w:szCs w:val="28"/>
        </w:rPr>
        <w:t>Станішевська</w:t>
      </w:r>
      <w:proofErr w:type="spellEnd"/>
      <w:r>
        <w:rPr>
          <w:rFonts w:ascii="Times New Roman" w:hAnsi="Times New Roman" w:cs="Times New Roman"/>
          <w:sz w:val="28"/>
          <w:szCs w:val="28"/>
        </w:rPr>
        <w:t xml:space="preserve"> Т.І./</w:t>
      </w:r>
    </w:p>
    <w:p w:rsidR="00F83E23" w:rsidRPr="006F1604" w:rsidRDefault="00F83E23" w:rsidP="00F83E23">
      <w:pPr>
        <w:spacing w:after="0" w:line="240" w:lineRule="auto"/>
        <w:rPr>
          <w:rFonts w:ascii="Times New Roman" w:hAnsi="Times New Roman" w:cs="Times New Roman"/>
          <w:sz w:val="24"/>
          <w:szCs w:val="24"/>
        </w:rPr>
      </w:pPr>
      <w:r w:rsidRPr="006F1604">
        <w:rPr>
          <w:rFonts w:ascii="Times New Roman" w:hAnsi="Times New Roman" w:cs="Times New Roman"/>
          <w:sz w:val="24"/>
          <w:szCs w:val="24"/>
        </w:rPr>
        <w:t>Гарант освітньої програми   Середня освіта. Географія. Біологія</w:t>
      </w:r>
    </w:p>
    <w:p w:rsidR="00F83E23" w:rsidRPr="006F1604" w:rsidRDefault="00F83E23" w:rsidP="00F83E23">
      <w:pPr>
        <w:spacing w:line="240" w:lineRule="auto"/>
        <w:jc w:val="both"/>
        <w:rPr>
          <w:rFonts w:ascii="Times New Roman" w:hAnsi="Times New Roman" w:cs="Times New Roman"/>
          <w:sz w:val="28"/>
          <w:szCs w:val="28"/>
        </w:rPr>
      </w:pP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r>
      <w:r w:rsidRPr="006F1604">
        <w:rPr>
          <w:rFonts w:ascii="Times New Roman" w:hAnsi="Times New Roman" w:cs="Times New Roman"/>
          <w:sz w:val="28"/>
          <w:szCs w:val="28"/>
          <w:u w:val="single"/>
        </w:rPr>
        <w:tab/>
        <w:t xml:space="preserve"> </w:t>
      </w:r>
      <w:r w:rsidRPr="006F1604">
        <w:rPr>
          <w:rFonts w:ascii="Times New Roman" w:hAnsi="Times New Roman" w:cs="Times New Roman"/>
          <w:sz w:val="28"/>
          <w:szCs w:val="28"/>
        </w:rPr>
        <w:t>/</w:t>
      </w:r>
      <w:r>
        <w:rPr>
          <w:rFonts w:ascii="Times New Roman" w:hAnsi="Times New Roman" w:cs="Times New Roman"/>
          <w:sz w:val="28"/>
          <w:szCs w:val="28"/>
        </w:rPr>
        <w:t>Левада О.М.</w:t>
      </w:r>
      <w:r w:rsidRPr="006F1604">
        <w:rPr>
          <w:rFonts w:ascii="Times New Roman" w:hAnsi="Times New Roman" w:cs="Times New Roman"/>
          <w:sz w:val="28"/>
          <w:szCs w:val="28"/>
        </w:rPr>
        <w:t>/</w:t>
      </w:r>
    </w:p>
    <w:p w:rsidR="00F83E23" w:rsidRPr="006F1604" w:rsidRDefault="00F83E23" w:rsidP="00F83E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83E23" w:rsidRPr="002F3B74" w:rsidRDefault="00F83E23" w:rsidP="00F83E23">
      <w:pPr>
        <w:spacing w:after="0" w:line="240" w:lineRule="auto"/>
        <w:jc w:val="both"/>
        <w:rPr>
          <w:rFonts w:ascii="Times New Roman" w:eastAsia="Times New Roman" w:hAnsi="Times New Roman" w:cs="Times New Roman"/>
          <w:sz w:val="24"/>
          <w:szCs w:val="24"/>
          <w:lang w:eastAsia="ru-RU"/>
        </w:rPr>
      </w:pPr>
    </w:p>
    <w:p w:rsidR="00F83E23" w:rsidRPr="002F3B74" w:rsidRDefault="00F83E23" w:rsidP="00F83E23">
      <w:pPr>
        <w:spacing w:after="0" w:line="240" w:lineRule="auto"/>
        <w:jc w:val="both"/>
        <w:rPr>
          <w:rFonts w:ascii="Times New Roman" w:eastAsia="Times New Roman" w:hAnsi="Times New Roman" w:cs="Times New Roman"/>
          <w:sz w:val="24"/>
          <w:szCs w:val="24"/>
          <w:lang w:eastAsia="ru-RU"/>
        </w:rPr>
      </w:pPr>
    </w:p>
    <w:p w:rsidR="00F83E23" w:rsidRPr="002F3B74" w:rsidRDefault="00F83E23" w:rsidP="00F83E23">
      <w:pPr>
        <w:spacing w:after="0" w:line="240" w:lineRule="auto"/>
        <w:jc w:val="both"/>
        <w:rPr>
          <w:rFonts w:ascii="Times New Roman" w:eastAsia="Times New Roman" w:hAnsi="Times New Roman" w:cs="Times New Roman"/>
          <w:sz w:val="24"/>
          <w:szCs w:val="24"/>
          <w:u w:val="single"/>
          <w:lang w:eastAsia="ru-RU"/>
        </w:rPr>
      </w:pPr>
    </w:p>
    <w:p w:rsidR="00F83E23" w:rsidRPr="002F3B74" w:rsidRDefault="00F83E23" w:rsidP="00F83E23">
      <w:pPr>
        <w:spacing w:after="0" w:line="240" w:lineRule="auto"/>
        <w:jc w:val="both"/>
        <w:rPr>
          <w:rFonts w:ascii="Times New Roman" w:eastAsia="Times New Roman" w:hAnsi="Times New Roman" w:cs="Times New Roman"/>
          <w:sz w:val="24"/>
          <w:szCs w:val="24"/>
          <w:u w:val="single"/>
          <w:lang w:eastAsia="ru-RU"/>
        </w:rPr>
      </w:pPr>
    </w:p>
    <w:p w:rsidR="00F83E23" w:rsidRPr="002B53B5" w:rsidRDefault="00F83E23" w:rsidP="00F83E23">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B53B5">
        <w:rPr>
          <w:rFonts w:ascii="Times New Roman" w:eastAsia="Times New Roman" w:hAnsi="Times New Roman" w:cs="Times New Roman"/>
          <w:b/>
          <w:sz w:val="24"/>
          <w:szCs w:val="24"/>
          <w:lang w:eastAsia="ru-RU"/>
        </w:rPr>
        <w:t xml:space="preserve"> </w:t>
      </w: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83E23" w:rsidRPr="002B53B5" w:rsidRDefault="00F83E23" w:rsidP="00F83E23">
      <w:pPr>
        <w:shd w:val="clear" w:color="auto" w:fill="FFFFFF"/>
        <w:spacing w:after="0" w:line="240" w:lineRule="auto"/>
        <w:jc w:val="both"/>
        <w:rPr>
          <w:rFonts w:ascii="Times New Roman" w:eastAsia="Times New Roman" w:hAnsi="Times New Roman" w:cs="Times New Roman"/>
          <w:b/>
          <w:sz w:val="24"/>
          <w:szCs w:val="24"/>
          <w:lang w:eastAsia="ru-RU"/>
        </w:rPr>
      </w:pPr>
    </w:p>
    <w:p w:rsidR="00FE5E66" w:rsidRPr="00FE5E66" w:rsidRDefault="00FE5E66" w:rsidP="00FE5E66">
      <w:pPr>
        <w:shd w:val="clear" w:color="auto" w:fill="FFFFFF"/>
        <w:spacing w:after="0" w:line="240" w:lineRule="auto"/>
        <w:jc w:val="both"/>
        <w:rPr>
          <w:rFonts w:ascii="Times New Roman" w:eastAsia="Times New Roman" w:hAnsi="Times New Roman" w:cs="Times New Roman"/>
          <w:sz w:val="24"/>
          <w:szCs w:val="24"/>
          <w:lang w:eastAsia="ru-RU"/>
        </w:rPr>
      </w:pPr>
    </w:p>
    <w:p w:rsidR="00FE5E66" w:rsidRPr="00FE5E66" w:rsidRDefault="00FE5E66" w:rsidP="00FE5E66">
      <w:pPr>
        <w:shd w:val="clear" w:color="auto" w:fill="FFFFFF"/>
        <w:spacing w:after="0" w:line="240" w:lineRule="auto"/>
        <w:jc w:val="both"/>
        <w:rPr>
          <w:rFonts w:ascii="Times New Roman" w:eastAsia="Times New Roman" w:hAnsi="Times New Roman" w:cs="Times New Roman"/>
          <w:sz w:val="24"/>
          <w:szCs w:val="24"/>
          <w:lang w:eastAsia="ru-RU"/>
        </w:rPr>
      </w:pPr>
    </w:p>
    <w:p w:rsidR="00FE5E66" w:rsidRPr="00FE5E66" w:rsidRDefault="00FE5E66" w:rsidP="00FE5E66">
      <w:pPr>
        <w:numPr>
          <w:ilvl w:val="0"/>
          <w:numId w:val="14"/>
        </w:numPr>
        <w:shd w:val="clear" w:color="auto" w:fill="FFFFFF"/>
        <w:spacing w:after="0" w:line="240" w:lineRule="auto"/>
        <w:contextualSpacing/>
        <w:jc w:val="both"/>
        <w:rPr>
          <w:rFonts w:ascii="Times New Roman" w:eastAsia="Times New Roman" w:hAnsi="Times New Roman" w:cs="Times New Roman"/>
          <w:b/>
          <w:sz w:val="24"/>
          <w:szCs w:val="24"/>
          <w:lang w:val="ru-RU" w:eastAsia="ru-RU"/>
        </w:rPr>
      </w:pPr>
      <w:proofErr w:type="spellStart"/>
      <w:r w:rsidRPr="00FE5E66">
        <w:rPr>
          <w:rFonts w:ascii="Times New Roman" w:eastAsia="Times New Roman" w:hAnsi="Times New Roman" w:cs="Times New Roman"/>
          <w:b/>
          <w:sz w:val="24"/>
          <w:szCs w:val="24"/>
          <w:lang w:val="ru-RU" w:eastAsia="ru-RU"/>
        </w:rPr>
        <w:lastRenderedPageBreak/>
        <w:t>Опис</w:t>
      </w:r>
      <w:proofErr w:type="spellEnd"/>
      <w:r w:rsidRPr="00FE5E66">
        <w:rPr>
          <w:rFonts w:ascii="Times New Roman" w:eastAsia="Times New Roman" w:hAnsi="Times New Roman" w:cs="Times New Roman"/>
          <w:b/>
          <w:sz w:val="24"/>
          <w:szCs w:val="24"/>
          <w:lang w:val="ru-RU" w:eastAsia="ru-RU"/>
        </w:rPr>
        <w:t xml:space="preserve"> </w:t>
      </w:r>
      <w:proofErr w:type="spellStart"/>
      <w:r w:rsidRPr="00FE5E66">
        <w:rPr>
          <w:rFonts w:ascii="Times New Roman" w:eastAsia="Times New Roman" w:hAnsi="Times New Roman" w:cs="Times New Roman"/>
          <w:b/>
          <w:sz w:val="24"/>
          <w:szCs w:val="24"/>
          <w:lang w:val="ru-RU" w:eastAsia="ru-RU"/>
        </w:rPr>
        <w:t>навчальної</w:t>
      </w:r>
      <w:proofErr w:type="spellEnd"/>
      <w:r w:rsidRPr="00FE5E66">
        <w:rPr>
          <w:rFonts w:ascii="Times New Roman" w:eastAsia="Times New Roman" w:hAnsi="Times New Roman" w:cs="Times New Roman"/>
          <w:b/>
          <w:sz w:val="24"/>
          <w:szCs w:val="24"/>
          <w:lang w:val="ru-RU" w:eastAsia="ru-RU"/>
        </w:rPr>
        <w:t xml:space="preserve"> </w:t>
      </w:r>
      <w:proofErr w:type="spellStart"/>
      <w:r w:rsidRPr="00FE5E66">
        <w:rPr>
          <w:rFonts w:ascii="Times New Roman" w:eastAsia="Times New Roman" w:hAnsi="Times New Roman" w:cs="Times New Roman"/>
          <w:b/>
          <w:sz w:val="24"/>
          <w:szCs w:val="24"/>
          <w:lang w:val="ru-RU" w:eastAsia="ru-RU"/>
        </w:rPr>
        <w:t>дисципліни</w:t>
      </w:r>
      <w:proofErr w:type="spellEnd"/>
    </w:p>
    <w:p w:rsidR="00FE5E66" w:rsidRPr="00FE5E66" w:rsidRDefault="00FE5E66" w:rsidP="00FE5E66">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FE5E66" w:rsidRPr="00FE5E66" w:rsidTr="00DC6676">
        <w:trPr>
          <w:trHeight w:val="803"/>
        </w:trPr>
        <w:tc>
          <w:tcPr>
            <w:tcW w:w="2896" w:type="dxa"/>
            <w:vMerge w:val="restart"/>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Найменування показників </w:t>
            </w:r>
          </w:p>
        </w:tc>
        <w:tc>
          <w:tcPr>
            <w:tcW w:w="3262" w:type="dxa"/>
            <w:vMerge w:val="restart"/>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Ступінь вищої освіти</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галузь знань, спеціальність, спеціалізація </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Характеристика навчальної дисципліни</w:t>
            </w:r>
          </w:p>
        </w:tc>
      </w:tr>
      <w:tr w:rsidR="00FE5E66" w:rsidRPr="00FE5E66" w:rsidTr="00DC6676">
        <w:trPr>
          <w:trHeight w:val="549"/>
        </w:trPr>
        <w:tc>
          <w:tcPr>
            <w:tcW w:w="2896" w:type="dxa"/>
            <w:vMerge/>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tcPr>
          <w:p w:rsidR="00FE5E66" w:rsidRPr="00FE5E66" w:rsidRDefault="00FE5E66" w:rsidP="00FE5E66">
            <w:pPr>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денна форма навчання</w:t>
            </w:r>
          </w:p>
        </w:tc>
        <w:tc>
          <w:tcPr>
            <w:tcW w:w="1800" w:type="dxa"/>
            <w:gridSpan w:val="2"/>
          </w:tcPr>
          <w:p w:rsidR="00FE5E66" w:rsidRPr="00FE5E66" w:rsidRDefault="00FE5E66" w:rsidP="00FE5E66">
            <w:pPr>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заочна форма навчання</w:t>
            </w:r>
          </w:p>
        </w:tc>
      </w:tr>
      <w:tr w:rsidR="00FE5E66" w:rsidRPr="00FE5E66" w:rsidTr="00DC6676">
        <w:trPr>
          <w:trHeight w:val="828"/>
        </w:trPr>
        <w:tc>
          <w:tcPr>
            <w:tcW w:w="2896" w:type="dxa"/>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Кількість кредитів  – 4</w:t>
            </w:r>
          </w:p>
        </w:tc>
        <w:tc>
          <w:tcPr>
            <w:tcW w:w="3262" w:type="dxa"/>
            <w:vMerge w:val="restart"/>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Ступінь вищої освіти: другий (магістерський)</w:t>
            </w: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p w:rsidR="00732384" w:rsidRPr="00732384" w:rsidRDefault="00732384" w:rsidP="00732384">
            <w:pPr>
              <w:spacing w:after="0" w:line="240" w:lineRule="auto"/>
              <w:jc w:val="center"/>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 xml:space="preserve">Галузь знань </w:t>
            </w:r>
            <w:r w:rsidRPr="00732384">
              <w:rPr>
                <w:rFonts w:ascii="Times New Roman" w:eastAsia="Times New Roman" w:hAnsi="Times New Roman" w:cs="Times New Roman"/>
                <w:sz w:val="24"/>
                <w:szCs w:val="24"/>
                <w:lang w:eastAsia="ru-RU"/>
              </w:rPr>
              <w:tab/>
            </w:r>
            <w:r w:rsidRPr="00732384">
              <w:rPr>
                <w:rFonts w:ascii="Times New Roman" w:eastAsia="Times New Roman" w:hAnsi="Times New Roman" w:cs="Times New Roman"/>
                <w:sz w:val="24"/>
                <w:szCs w:val="24"/>
                <w:lang w:eastAsia="ru-RU"/>
              </w:rPr>
              <w:tab/>
              <w:t xml:space="preserve">             01 Освіта</w:t>
            </w:r>
          </w:p>
          <w:p w:rsidR="00732384" w:rsidRPr="00732384" w:rsidRDefault="00732384" w:rsidP="00732384">
            <w:pPr>
              <w:spacing w:after="0" w:line="240" w:lineRule="auto"/>
              <w:jc w:val="center"/>
              <w:rPr>
                <w:rFonts w:ascii="Times New Roman" w:eastAsia="Times New Roman" w:hAnsi="Times New Roman" w:cs="Times New Roman"/>
                <w:sz w:val="24"/>
                <w:szCs w:val="24"/>
                <w:lang w:eastAsia="ru-RU"/>
              </w:rPr>
            </w:pPr>
          </w:p>
          <w:p w:rsidR="00732384" w:rsidRPr="00732384" w:rsidRDefault="00732384" w:rsidP="00732384">
            <w:pPr>
              <w:spacing w:after="0" w:line="240" w:lineRule="auto"/>
              <w:ind w:firstLine="284"/>
              <w:rPr>
                <w:rFonts w:ascii="Times New Roman" w:hAnsi="Times New Roman" w:cs="Times New Roman"/>
                <w:b/>
              </w:rPr>
            </w:pPr>
            <w:r w:rsidRPr="00732384">
              <w:rPr>
                <w:rFonts w:ascii="Times New Roman" w:hAnsi="Times New Roman" w:cs="Times New Roman"/>
                <w:b/>
              </w:rPr>
              <w:t xml:space="preserve">Спеціальності: </w:t>
            </w:r>
          </w:p>
          <w:p w:rsidR="00732384" w:rsidRPr="00732384" w:rsidRDefault="00732384" w:rsidP="00732384">
            <w:pPr>
              <w:spacing w:after="0" w:line="240" w:lineRule="auto"/>
              <w:rPr>
                <w:rFonts w:ascii="Times New Roman" w:hAnsi="Times New Roman" w:cs="Times New Roman"/>
              </w:rPr>
            </w:pPr>
            <w:r w:rsidRPr="00732384">
              <w:rPr>
                <w:rFonts w:ascii="Times New Roman" w:hAnsi="Times New Roman" w:cs="Times New Roman"/>
              </w:rPr>
              <w:t>014.05 Середня освіта (Біологія та здоров’я людини)</w:t>
            </w:r>
          </w:p>
          <w:p w:rsidR="00732384" w:rsidRPr="00732384" w:rsidRDefault="00732384" w:rsidP="00732384">
            <w:pPr>
              <w:spacing w:after="0" w:line="240" w:lineRule="auto"/>
              <w:rPr>
                <w:rFonts w:ascii="Times New Roman" w:hAnsi="Times New Roman" w:cs="Times New Roman"/>
              </w:rPr>
            </w:pPr>
            <w:r w:rsidRPr="00732384">
              <w:rPr>
                <w:rFonts w:ascii="Times New Roman" w:hAnsi="Times New Roman" w:cs="Times New Roman"/>
              </w:rPr>
              <w:t>014.06  Середня освіта. Хімія</w:t>
            </w:r>
          </w:p>
          <w:p w:rsidR="00732384" w:rsidRPr="00732384" w:rsidRDefault="00732384" w:rsidP="00732384">
            <w:pPr>
              <w:spacing w:after="0" w:line="240" w:lineRule="auto"/>
              <w:rPr>
                <w:rFonts w:ascii="Times New Roman" w:hAnsi="Times New Roman" w:cs="Times New Roman"/>
              </w:rPr>
            </w:pPr>
            <w:r w:rsidRPr="00732384">
              <w:rPr>
                <w:rFonts w:ascii="Times New Roman" w:hAnsi="Times New Roman" w:cs="Times New Roman"/>
              </w:rPr>
              <w:t>091 Біологія</w:t>
            </w:r>
          </w:p>
          <w:p w:rsidR="00732384" w:rsidRPr="00732384" w:rsidRDefault="00732384" w:rsidP="00732384">
            <w:pPr>
              <w:spacing w:after="0" w:line="240" w:lineRule="auto"/>
              <w:rPr>
                <w:rFonts w:ascii="Times New Roman" w:hAnsi="Times New Roman" w:cs="Times New Roman"/>
              </w:rPr>
            </w:pPr>
            <w:r w:rsidRPr="00732384">
              <w:rPr>
                <w:rFonts w:ascii="Times New Roman" w:hAnsi="Times New Roman" w:cs="Times New Roman"/>
              </w:rPr>
              <w:t>014.07. Середня освіта (Географія)</w:t>
            </w:r>
          </w:p>
          <w:p w:rsidR="00732384" w:rsidRPr="00732384" w:rsidRDefault="00732384" w:rsidP="00732384">
            <w:pPr>
              <w:spacing w:after="0" w:line="240" w:lineRule="auto"/>
              <w:jc w:val="both"/>
              <w:rPr>
                <w:rFonts w:ascii="Times New Roman" w:eastAsia="Times New Roman" w:hAnsi="Times New Roman" w:cs="Times New Roman"/>
                <w:sz w:val="24"/>
                <w:szCs w:val="24"/>
                <w:lang w:eastAsia="ru-RU"/>
              </w:rPr>
            </w:pPr>
          </w:p>
          <w:p w:rsidR="00732384" w:rsidRPr="00732384" w:rsidRDefault="00732384" w:rsidP="00732384">
            <w:pPr>
              <w:spacing w:after="0" w:line="240" w:lineRule="auto"/>
              <w:ind w:firstLine="284"/>
              <w:rPr>
                <w:rFonts w:ascii="Times New Roman" w:hAnsi="Times New Roman" w:cs="Times New Roman"/>
              </w:rPr>
            </w:pPr>
            <w:r w:rsidRPr="00732384">
              <w:rPr>
                <w:rFonts w:ascii="Times New Roman" w:hAnsi="Times New Roman" w:cs="Times New Roman"/>
                <w:b/>
              </w:rPr>
              <w:t>Освітні програми:</w:t>
            </w:r>
            <w:r w:rsidRPr="00732384">
              <w:rPr>
                <w:rFonts w:ascii="Times New Roman" w:hAnsi="Times New Roman" w:cs="Times New Roman"/>
              </w:rPr>
              <w:t xml:space="preserve"> </w:t>
            </w:r>
          </w:p>
          <w:p w:rsidR="00732384" w:rsidRPr="00732384" w:rsidRDefault="00732384" w:rsidP="00732384">
            <w:pPr>
              <w:spacing w:after="0" w:line="240" w:lineRule="auto"/>
              <w:rPr>
                <w:rFonts w:ascii="Times New Roman" w:hAnsi="Times New Roman" w:cs="Times New Roman"/>
              </w:rPr>
            </w:pPr>
            <w:r w:rsidRPr="00732384">
              <w:rPr>
                <w:rFonts w:ascii="Times New Roman" w:hAnsi="Times New Roman" w:cs="Times New Roman"/>
              </w:rPr>
              <w:t>Середня освіта. Біологія та здоров`я людини. Хімія</w:t>
            </w:r>
          </w:p>
          <w:p w:rsidR="00732384" w:rsidRPr="00732384" w:rsidRDefault="00732384" w:rsidP="00732384">
            <w:pPr>
              <w:spacing w:before="120" w:after="0" w:line="240" w:lineRule="auto"/>
              <w:rPr>
                <w:rFonts w:ascii="Times New Roman" w:hAnsi="Times New Roman" w:cs="Times New Roman"/>
              </w:rPr>
            </w:pPr>
            <w:r w:rsidRPr="00732384">
              <w:rPr>
                <w:rFonts w:ascii="Times New Roman" w:hAnsi="Times New Roman" w:cs="Times New Roman"/>
              </w:rPr>
              <w:t>Середня освіта. Біологія та здоров`я людини. Психологія.</w:t>
            </w:r>
          </w:p>
          <w:p w:rsidR="00732384" w:rsidRPr="00732384" w:rsidRDefault="00732384" w:rsidP="00732384">
            <w:pPr>
              <w:spacing w:before="120" w:after="0" w:line="240" w:lineRule="auto"/>
              <w:rPr>
                <w:rFonts w:ascii="Times New Roman" w:hAnsi="Times New Roman" w:cs="Times New Roman"/>
              </w:rPr>
            </w:pPr>
            <w:r w:rsidRPr="00732384">
              <w:rPr>
                <w:rFonts w:ascii="Times New Roman" w:hAnsi="Times New Roman" w:cs="Times New Roman"/>
              </w:rPr>
              <w:t>Середня освіта. Хімія. Біологія, здоров’я людини та природознавство</w:t>
            </w:r>
          </w:p>
          <w:p w:rsidR="00732384" w:rsidRPr="00732384" w:rsidRDefault="00732384" w:rsidP="00732384">
            <w:pPr>
              <w:spacing w:before="120" w:after="0" w:line="240" w:lineRule="auto"/>
              <w:rPr>
                <w:rFonts w:ascii="Times New Roman" w:hAnsi="Times New Roman" w:cs="Times New Roman"/>
              </w:rPr>
            </w:pPr>
            <w:r w:rsidRPr="00732384">
              <w:rPr>
                <w:rFonts w:ascii="Times New Roman" w:hAnsi="Times New Roman" w:cs="Times New Roman"/>
              </w:rPr>
              <w:t>Біологія. Фізична реабілітація</w:t>
            </w:r>
          </w:p>
          <w:p w:rsidR="00732384" w:rsidRPr="00732384" w:rsidRDefault="00732384" w:rsidP="00732384">
            <w:pPr>
              <w:spacing w:before="120" w:after="0" w:line="240" w:lineRule="auto"/>
              <w:rPr>
                <w:rFonts w:ascii="Times New Roman" w:hAnsi="Times New Roman" w:cs="Times New Roman"/>
              </w:rPr>
            </w:pPr>
            <w:r w:rsidRPr="00732384">
              <w:rPr>
                <w:rFonts w:ascii="Times New Roman" w:hAnsi="Times New Roman" w:cs="Times New Roman"/>
              </w:rPr>
              <w:t>Середня освіта. Географія. Біологія</w:t>
            </w: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Нормативна</w:t>
            </w:r>
          </w:p>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p>
        </w:tc>
      </w:tr>
      <w:tr w:rsidR="00FE5E66" w:rsidRPr="00FE5E66" w:rsidTr="00DC6676">
        <w:trPr>
          <w:trHeight w:val="170"/>
        </w:trPr>
        <w:tc>
          <w:tcPr>
            <w:tcW w:w="2896" w:type="dxa"/>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Блоків* – 3</w:t>
            </w: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 xml:space="preserve">у тому числі: </w:t>
            </w: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курсова робота – -</w:t>
            </w:r>
          </w:p>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навчальна практика - -</w:t>
            </w: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Рік підготовки:</w:t>
            </w:r>
          </w:p>
        </w:tc>
      </w:tr>
      <w:tr w:rsidR="00FE5E66" w:rsidRPr="00FE5E66" w:rsidTr="00DC6676">
        <w:trPr>
          <w:trHeight w:val="207"/>
        </w:trPr>
        <w:tc>
          <w:tcPr>
            <w:tcW w:w="2896" w:type="dxa"/>
            <w:vMerge w:val="restart"/>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-й</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-й</w:t>
            </w:r>
          </w:p>
        </w:tc>
      </w:tr>
      <w:tr w:rsidR="00FE5E66" w:rsidRPr="00FE5E66" w:rsidTr="00DC6676">
        <w:trPr>
          <w:trHeight w:val="232"/>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Семестр</w:t>
            </w:r>
          </w:p>
        </w:tc>
      </w:tr>
      <w:tr w:rsidR="00FE5E66" w:rsidRPr="00FE5E66" w:rsidTr="00DC6676">
        <w:trPr>
          <w:trHeight w:val="323"/>
        </w:trPr>
        <w:tc>
          <w:tcPr>
            <w:tcW w:w="2896" w:type="dxa"/>
            <w:vMerge w:val="restart"/>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Загальна кількість годин - 120</w:t>
            </w: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-й</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-й</w:t>
            </w:r>
          </w:p>
        </w:tc>
      </w:tr>
      <w:tr w:rsidR="00FE5E66" w:rsidRPr="00FE5E66" w:rsidTr="00DC6676">
        <w:trPr>
          <w:trHeight w:val="322"/>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Лекції</w:t>
            </w:r>
          </w:p>
        </w:tc>
      </w:tr>
      <w:tr w:rsidR="00FE5E66" w:rsidRPr="00FE5E66" w:rsidTr="00DC6676">
        <w:trPr>
          <w:trHeight w:val="320"/>
        </w:trPr>
        <w:tc>
          <w:tcPr>
            <w:tcW w:w="2896" w:type="dxa"/>
            <w:vMerge w:val="restart"/>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Тижневих годин**- 2</w:t>
            </w: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16 год.</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 xml:space="preserve">  год.</w:t>
            </w:r>
          </w:p>
        </w:tc>
      </w:tr>
      <w:tr w:rsidR="00FE5E66" w:rsidRPr="00FE5E66" w:rsidTr="00DC6676">
        <w:trPr>
          <w:trHeight w:val="320"/>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Практичні, семінарські</w:t>
            </w:r>
          </w:p>
        </w:tc>
      </w:tr>
      <w:tr w:rsidR="00FE5E66" w:rsidRPr="00FE5E66" w:rsidTr="00DC6676">
        <w:trPr>
          <w:trHeight w:val="320"/>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14 год.</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r w:rsidRPr="00732384">
              <w:rPr>
                <w:rFonts w:ascii="Times New Roman" w:eastAsia="Times New Roman" w:hAnsi="Times New Roman" w:cs="Times New Roman"/>
                <w:sz w:val="24"/>
                <w:szCs w:val="24"/>
                <w:lang w:eastAsia="ru-RU"/>
              </w:rPr>
              <w:t xml:space="preserve"> год.</w:t>
            </w:r>
          </w:p>
        </w:tc>
      </w:tr>
      <w:tr w:rsidR="00FE5E66" w:rsidRPr="00FE5E66" w:rsidTr="00DC6676">
        <w:trPr>
          <w:trHeight w:val="138"/>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Лабораторні</w:t>
            </w:r>
          </w:p>
        </w:tc>
      </w:tr>
      <w:tr w:rsidR="00FE5E66" w:rsidRPr="00FE5E66" w:rsidTr="00DC6676">
        <w:trPr>
          <w:trHeight w:val="138"/>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год.</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год.</w:t>
            </w:r>
          </w:p>
        </w:tc>
      </w:tr>
      <w:tr w:rsidR="00FE5E66" w:rsidRPr="00FE5E66" w:rsidTr="00DC6676">
        <w:trPr>
          <w:trHeight w:val="138"/>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color w:val="FF0000"/>
                <w:sz w:val="24"/>
                <w:szCs w:val="24"/>
                <w:lang w:eastAsia="ru-RU"/>
              </w:rPr>
            </w:pPr>
            <w:r w:rsidRPr="00732384">
              <w:rPr>
                <w:rFonts w:ascii="Times New Roman" w:eastAsia="Times New Roman" w:hAnsi="Times New Roman" w:cs="Times New Roman"/>
                <w:b/>
                <w:sz w:val="24"/>
                <w:szCs w:val="24"/>
                <w:lang w:eastAsia="ru-RU"/>
              </w:rPr>
              <w:t>Навчальна практика**</w:t>
            </w:r>
          </w:p>
        </w:tc>
      </w:tr>
      <w:tr w:rsidR="00FE5E66" w:rsidRPr="00FE5E66" w:rsidTr="00DC6676">
        <w:trPr>
          <w:trHeight w:val="138"/>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год.</w:t>
            </w:r>
          </w:p>
        </w:tc>
        <w:tc>
          <w:tcPr>
            <w:tcW w:w="1800" w:type="dxa"/>
            <w:gridSpan w:val="2"/>
            <w:vAlign w:val="center"/>
          </w:tcPr>
          <w:p w:rsidR="00FE5E66" w:rsidRPr="00732384" w:rsidRDefault="00FE5E66" w:rsidP="00FE5E66">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год.</w:t>
            </w:r>
          </w:p>
        </w:tc>
      </w:tr>
      <w:tr w:rsidR="00FE5E66" w:rsidRPr="00FE5E66" w:rsidTr="00DC6676">
        <w:trPr>
          <w:trHeight w:val="138"/>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732384" w:rsidRDefault="00FE5E66" w:rsidP="00FE5E66">
            <w:pPr>
              <w:spacing w:after="0" w:line="240" w:lineRule="auto"/>
              <w:jc w:val="both"/>
              <w:rPr>
                <w:rFonts w:ascii="Times New Roman" w:eastAsia="Times New Roman" w:hAnsi="Times New Roman" w:cs="Times New Roman"/>
                <w:b/>
                <w:sz w:val="24"/>
                <w:szCs w:val="24"/>
                <w:lang w:eastAsia="ru-RU"/>
              </w:rPr>
            </w:pPr>
            <w:r w:rsidRPr="00732384">
              <w:rPr>
                <w:rFonts w:ascii="Times New Roman" w:eastAsia="Times New Roman" w:hAnsi="Times New Roman" w:cs="Times New Roman"/>
                <w:b/>
                <w:sz w:val="24"/>
                <w:szCs w:val="24"/>
                <w:lang w:eastAsia="ru-RU"/>
              </w:rPr>
              <w:t>Самостійна робота</w:t>
            </w:r>
          </w:p>
        </w:tc>
      </w:tr>
      <w:tr w:rsidR="00FE5E66" w:rsidRPr="00FE5E66" w:rsidTr="00DC6676">
        <w:trPr>
          <w:trHeight w:val="151"/>
        </w:trPr>
        <w:tc>
          <w:tcPr>
            <w:tcW w:w="2896"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732384" w:rsidRDefault="00FE5E66" w:rsidP="00FE5E66">
            <w:pPr>
              <w:spacing w:after="0" w:line="240" w:lineRule="auto"/>
              <w:jc w:val="both"/>
              <w:rPr>
                <w:rFonts w:ascii="Times New Roman" w:eastAsia="Times New Roman" w:hAnsi="Times New Roman" w:cs="Times New Roman"/>
                <w:sz w:val="24"/>
                <w:szCs w:val="24"/>
                <w:lang w:eastAsia="ru-RU"/>
              </w:rPr>
            </w:pPr>
          </w:p>
        </w:tc>
        <w:tc>
          <w:tcPr>
            <w:tcW w:w="1710" w:type="dxa"/>
            <w:gridSpan w:val="2"/>
            <w:vAlign w:val="center"/>
          </w:tcPr>
          <w:p w:rsidR="00FE5E66" w:rsidRPr="00732384" w:rsidRDefault="00FE5E66" w:rsidP="00732384">
            <w:pPr>
              <w:spacing w:after="0" w:line="240" w:lineRule="auto"/>
              <w:jc w:val="both"/>
              <w:rPr>
                <w:rFonts w:ascii="Times New Roman" w:eastAsia="Times New Roman" w:hAnsi="Times New Roman" w:cs="Times New Roman"/>
                <w:i/>
                <w:sz w:val="24"/>
                <w:szCs w:val="24"/>
                <w:lang w:eastAsia="ru-RU"/>
              </w:rPr>
            </w:pPr>
            <w:r w:rsidRPr="00732384">
              <w:rPr>
                <w:rFonts w:ascii="Times New Roman" w:eastAsia="Times New Roman" w:hAnsi="Times New Roman" w:cs="Times New Roman"/>
                <w:sz w:val="24"/>
                <w:szCs w:val="24"/>
                <w:lang w:eastAsia="ru-RU"/>
              </w:rPr>
              <w:t>9</w:t>
            </w:r>
            <w:r w:rsidR="00732384" w:rsidRPr="00732384">
              <w:rPr>
                <w:rFonts w:ascii="Times New Roman" w:eastAsia="Times New Roman" w:hAnsi="Times New Roman" w:cs="Times New Roman"/>
                <w:sz w:val="24"/>
                <w:szCs w:val="24"/>
                <w:lang w:eastAsia="ru-RU"/>
              </w:rPr>
              <w:t>0</w:t>
            </w:r>
            <w:r w:rsidRPr="00732384">
              <w:rPr>
                <w:rFonts w:ascii="Times New Roman" w:eastAsia="Times New Roman" w:hAnsi="Times New Roman" w:cs="Times New Roman"/>
                <w:sz w:val="24"/>
                <w:szCs w:val="24"/>
                <w:lang w:eastAsia="ru-RU"/>
              </w:rPr>
              <w:t xml:space="preserve"> год.</w:t>
            </w:r>
          </w:p>
        </w:tc>
        <w:tc>
          <w:tcPr>
            <w:tcW w:w="1710" w:type="dxa"/>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год.</w:t>
            </w:r>
          </w:p>
        </w:tc>
      </w:tr>
      <w:tr w:rsidR="00FE5E66" w:rsidRPr="00FE5E66" w:rsidTr="00DC6676">
        <w:trPr>
          <w:trHeight w:val="838"/>
        </w:trPr>
        <w:tc>
          <w:tcPr>
            <w:tcW w:w="2896" w:type="dxa"/>
            <w:vMerge/>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FE5E66" w:rsidRPr="00FE5E66" w:rsidRDefault="00FE5E66" w:rsidP="00FE5E66">
            <w:pPr>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Вид контролю</w:t>
            </w:r>
          </w:p>
          <w:p w:rsidR="00FE5E66" w:rsidRPr="00FE5E66" w:rsidRDefault="00FE5E66" w:rsidP="00FE5E66">
            <w:pPr>
              <w:suppressAutoHyphens/>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sz w:val="24"/>
                <w:szCs w:val="24"/>
                <w:lang w:eastAsia="ru-RU"/>
              </w:rPr>
              <w:t>(екзамен)</w:t>
            </w:r>
          </w:p>
        </w:tc>
      </w:tr>
    </w:tbl>
    <w:p w:rsidR="00FE5E66" w:rsidRPr="00FE5E66" w:rsidRDefault="00FE5E66" w:rsidP="00FE5E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E5E66" w:rsidRPr="00FE5E66" w:rsidRDefault="00FE5E66" w:rsidP="00FE5E66">
      <w:pPr>
        <w:spacing w:after="0" w:line="240" w:lineRule="auto"/>
        <w:jc w:val="both"/>
        <w:rPr>
          <w:rFonts w:ascii="Times New Roman" w:eastAsia="Times New Roman" w:hAnsi="Times New Roman" w:cs="Times New Roman"/>
          <w:color w:val="000000"/>
          <w:sz w:val="24"/>
          <w:szCs w:val="24"/>
          <w:lang w:eastAsia="ru-RU"/>
        </w:rPr>
      </w:pPr>
    </w:p>
    <w:p w:rsidR="00FE5E66" w:rsidRPr="00FE5E66" w:rsidRDefault="00FE5E66" w:rsidP="00FE5E66">
      <w:pPr>
        <w:numPr>
          <w:ilvl w:val="0"/>
          <w:numId w:val="1"/>
        </w:num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uk-UA"/>
        </w:rPr>
      </w:pPr>
      <w:r w:rsidRPr="00FE5E66">
        <w:rPr>
          <w:rFonts w:ascii="Times New Roman" w:eastAsia="Times New Roman" w:hAnsi="Times New Roman" w:cs="Times New Roman"/>
          <w:b/>
          <w:color w:val="000000"/>
          <w:sz w:val="24"/>
          <w:szCs w:val="24"/>
          <w:lang w:eastAsia="uk-UA"/>
        </w:rPr>
        <w:t>Мета навчальної дисциплін</w:t>
      </w:r>
    </w:p>
    <w:p w:rsidR="00FE5E66" w:rsidRPr="00FE5E66" w:rsidRDefault="00FE5E66" w:rsidP="00FE5E66">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uk-UA"/>
        </w:rPr>
      </w:pPr>
      <w:r w:rsidRPr="00FE5E66">
        <w:rPr>
          <w:rFonts w:ascii="Times New Roman" w:eastAsia="Times New Roman" w:hAnsi="Times New Roman" w:cs="Times New Roman"/>
          <w:color w:val="000000"/>
          <w:sz w:val="24"/>
          <w:szCs w:val="24"/>
          <w:lang w:eastAsia="uk-UA"/>
        </w:rPr>
        <w:t>Місце дисципліни у освітній програмі: нормативна.</w:t>
      </w:r>
    </w:p>
    <w:p w:rsidR="00FE5E66" w:rsidRPr="00FE5E66" w:rsidRDefault="00FE5E66" w:rsidP="00FE5E66">
      <w:pPr>
        <w:spacing w:after="0" w:line="240" w:lineRule="auto"/>
        <w:ind w:firstLine="720"/>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b/>
          <w:sz w:val="24"/>
          <w:szCs w:val="24"/>
          <w:lang w:eastAsia="ru-RU"/>
        </w:rPr>
        <w:t xml:space="preserve">Мета дисципліни </w:t>
      </w:r>
      <w:r w:rsidRPr="00FE5E66">
        <w:rPr>
          <w:rFonts w:ascii="Times New Roman" w:eastAsia="Times New Roman" w:hAnsi="Times New Roman" w:cs="Times New Roman"/>
          <w:sz w:val="24"/>
          <w:szCs w:val="24"/>
          <w:lang w:eastAsia="ru-RU"/>
        </w:rPr>
        <w:t xml:space="preserve">полягає у формуванні у ЗВО природничо-наукової компетентності шляхом засвоєння інтегрованих знань про закономірності </w:t>
      </w:r>
      <w:r w:rsidRPr="00FE5E66">
        <w:rPr>
          <w:rFonts w:ascii="Times New Roman" w:eastAsia="Times New Roman" w:hAnsi="Times New Roman" w:cs="Times New Roman"/>
          <w:bCs/>
          <w:sz w:val="24"/>
          <w:szCs w:val="24"/>
          <w:lang w:eastAsia="ru-RU"/>
        </w:rPr>
        <w:t xml:space="preserve">процесу філогенезу і структури філогенетичного </w:t>
      </w:r>
      <w:proofErr w:type="spellStart"/>
      <w:r w:rsidRPr="00FE5E66">
        <w:rPr>
          <w:rFonts w:ascii="Times New Roman" w:eastAsia="Times New Roman" w:hAnsi="Times New Roman" w:cs="Times New Roman"/>
          <w:bCs/>
          <w:sz w:val="24"/>
          <w:szCs w:val="24"/>
          <w:lang w:eastAsia="ru-RU"/>
        </w:rPr>
        <w:t>патерну</w:t>
      </w:r>
      <w:proofErr w:type="spellEnd"/>
      <w:r w:rsidRPr="00FE5E66">
        <w:rPr>
          <w:rFonts w:ascii="Times New Roman" w:eastAsia="Times New Roman" w:hAnsi="Times New Roman" w:cs="Times New Roman"/>
          <w:sz w:val="24"/>
          <w:szCs w:val="24"/>
          <w:lang w:eastAsia="ru-RU"/>
        </w:rPr>
        <w:t xml:space="preserve">, оволодіння методологією пізнання філогенії окремих груп організмів і історичного розвитку органічного світу, свідомого ставлення до живої природи як універсальної цінності, застосування знань у повсякденному житті, професійній діяльності та розуміння їх ролі у збалансованому розвитку людства. </w:t>
      </w:r>
    </w:p>
    <w:p w:rsidR="00FE5E66" w:rsidRPr="00FE5E66" w:rsidRDefault="00FE5E66" w:rsidP="00FE5E66">
      <w:pPr>
        <w:spacing w:after="0" w:line="240" w:lineRule="auto"/>
        <w:ind w:firstLine="720"/>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Компетентності, які набуваються під час опанування дисципліною:</w:t>
      </w:r>
    </w:p>
    <w:p w:rsidR="001B6687" w:rsidRPr="001B6687" w:rsidRDefault="001B6687" w:rsidP="001B6687">
      <w:pPr>
        <w:spacing w:before="120" w:after="0" w:line="240" w:lineRule="auto"/>
        <w:rPr>
          <w:rFonts w:ascii="Times New Roman" w:hAnsi="Times New Roman" w:cs="Times New Roman"/>
          <w:b/>
        </w:rPr>
      </w:pPr>
      <w:r>
        <w:rPr>
          <w:rFonts w:ascii="Times New Roman" w:hAnsi="Times New Roman" w:cs="Times New Roman"/>
          <w:b/>
        </w:rPr>
        <w:t>Освітня програма</w:t>
      </w:r>
      <w:r w:rsidRPr="001B6687">
        <w:rPr>
          <w:rFonts w:ascii="Times New Roman" w:hAnsi="Times New Roman" w:cs="Times New Roman"/>
          <w:b/>
        </w:rPr>
        <w:t>:</w:t>
      </w:r>
      <w:r w:rsidRPr="001B6687">
        <w:rPr>
          <w:rFonts w:ascii="Times New Roman" w:eastAsia="Times New Roman" w:hAnsi="Times New Roman" w:cs="Times New Roman"/>
          <w:b/>
          <w:sz w:val="24"/>
          <w:szCs w:val="24"/>
          <w:lang w:eastAsia="ru-RU"/>
        </w:rPr>
        <w:t xml:space="preserve"> </w:t>
      </w:r>
      <w:r w:rsidRPr="001B6687">
        <w:rPr>
          <w:rFonts w:ascii="Times New Roman" w:hAnsi="Times New Roman" w:cs="Times New Roman"/>
          <w:b/>
        </w:rPr>
        <w:t>Середня освіта. Біологія та здоров`я людини. Психологія.</w:t>
      </w:r>
    </w:p>
    <w:p w:rsidR="00FE5E66" w:rsidRPr="00FE5E66" w:rsidRDefault="00FE5E66" w:rsidP="00FE5E66">
      <w:pPr>
        <w:spacing w:after="0" w:line="240" w:lineRule="auto"/>
        <w:ind w:firstLine="720"/>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b/>
          <w:sz w:val="24"/>
          <w:szCs w:val="24"/>
          <w:lang w:eastAsia="ru-RU"/>
        </w:rPr>
        <w:t>Інтегральна компетентність</w:t>
      </w:r>
      <w:r w:rsidRPr="00FE5E66">
        <w:rPr>
          <w:rFonts w:ascii="Times New Roman" w:eastAsia="Times New Roman" w:hAnsi="Times New Roman" w:cs="Times New Roman"/>
          <w:sz w:val="24"/>
          <w:szCs w:val="24"/>
          <w:lang w:eastAsia="ru-RU"/>
        </w:rPr>
        <w:t>:</w:t>
      </w:r>
    </w:p>
    <w:p w:rsidR="00FE5E66" w:rsidRPr="00FE5E66" w:rsidRDefault="00FE5E66" w:rsidP="00FE5E66">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Здатність розв’язувати комплексні проблеми в галузі біології, проводити дослідницько-інноваційну діяльність, що передбачає глибоке переосмислення наявних та створення нових цілісних знань, а також практичне впровадження отриманих результатів.</w:t>
      </w:r>
    </w:p>
    <w:p w:rsidR="00FE5E66" w:rsidRPr="00FE5E66" w:rsidRDefault="00FE5E66" w:rsidP="00FE5E66">
      <w:pPr>
        <w:spacing w:after="0" w:line="240" w:lineRule="auto"/>
        <w:ind w:left="720"/>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b/>
          <w:sz w:val="24"/>
          <w:szCs w:val="24"/>
          <w:lang w:eastAsia="ru-RU"/>
        </w:rPr>
        <w:t>Загальні компетентності</w:t>
      </w:r>
      <w:r w:rsidRPr="00FE5E66">
        <w:rPr>
          <w:rFonts w:ascii="Times New Roman" w:eastAsia="Times New Roman" w:hAnsi="Times New Roman" w:cs="Times New Roman"/>
          <w:sz w:val="24"/>
          <w:szCs w:val="24"/>
          <w:lang w:eastAsia="ru-RU"/>
        </w:rPr>
        <w:t>:</w:t>
      </w:r>
    </w:p>
    <w:p w:rsidR="00FE5E66" w:rsidRPr="00FE5E66" w:rsidRDefault="00FE5E66" w:rsidP="00FE5E66">
      <w:pPr>
        <w:numPr>
          <w:ilvl w:val="0"/>
          <w:numId w:val="9"/>
        </w:numPr>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lastRenderedPageBreak/>
        <w:t>Знання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основних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постулатів</w:t>
      </w:r>
      <w:proofErr w:type="spellEnd"/>
      <w:r w:rsidRPr="00FE5E66">
        <w:rPr>
          <w:rFonts w:ascii="Times New Roman" w:eastAsia="Times New Roman" w:hAnsi="Times New Roman" w:cs="Times New Roman"/>
          <w:sz w:val="24"/>
          <w:szCs w:val="24"/>
          <w:lang w:val="ru-RU" w:eastAsia="ru-RU"/>
        </w:rPr>
        <w:t xml:space="preserve"> </w:t>
      </w:r>
      <w:r w:rsidRPr="00FE5E66">
        <w:rPr>
          <w:rFonts w:ascii="Times New Roman" w:eastAsia="Times New Roman" w:hAnsi="Times New Roman" w:cs="Times New Roman"/>
          <w:sz w:val="24"/>
          <w:szCs w:val="24"/>
          <w:lang w:eastAsia="ru-RU"/>
        </w:rPr>
        <w:t xml:space="preserve">біологічної </w:t>
      </w:r>
      <w:r w:rsidRPr="00FE5E66">
        <w:rPr>
          <w:rFonts w:ascii="Times New Roman" w:eastAsia="Times New Roman" w:hAnsi="Times New Roman" w:cs="Times New Roman"/>
          <w:sz w:val="24"/>
          <w:szCs w:val="24"/>
          <w:lang w:val="ru-RU" w:eastAsia="ru-RU"/>
        </w:rPr>
        <w:t>наук</w:t>
      </w:r>
      <w:r w:rsidRPr="00FE5E66">
        <w:rPr>
          <w:rFonts w:ascii="Times New Roman" w:eastAsia="Times New Roman" w:hAnsi="Times New Roman" w:cs="Times New Roman"/>
          <w:sz w:val="24"/>
          <w:szCs w:val="24"/>
          <w:lang w:eastAsia="ru-RU"/>
        </w:rPr>
        <w:t>и</w:t>
      </w:r>
      <w:r w:rsidRPr="00FE5E66">
        <w:rPr>
          <w:rFonts w:ascii="Times New Roman" w:eastAsia="Times New Roman" w:hAnsi="Times New Roman" w:cs="Times New Roman"/>
          <w:sz w:val="24"/>
          <w:szCs w:val="24"/>
          <w:lang w:val="ru-RU" w:eastAsia="ru-RU"/>
        </w:rPr>
        <w:t xml:space="preserve"> в </w:t>
      </w:r>
      <w:proofErr w:type="spellStart"/>
      <w:r w:rsidRPr="00FE5E66">
        <w:rPr>
          <w:rFonts w:ascii="Times New Roman" w:eastAsia="Times New Roman" w:hAnsi="Times New Roman" w:cs="Times New Roman"/>
          <w:sz w:val="24"/>
          <w:szCs w:val="24"/>
          <w:lang w:val="ru-RU" w:eastAsia="ru-RU"/>
        </w:rPr>
        <w:t>обсязі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необхідному</w:t>
      </w:r>
      <w:proofErr w:type="spellEnd"/>
      <w:r w:rsidRPr="00FE5E66">
        <w:rPr>
          <w:rFonts w:ascii="Times New Roman" w:eastAsia="Times New Roman" w:hAnsi="Times New Roman" w:cs="Times New Roman"/>
          <w:sz w:val="24"/>
          <w:szCs w:val="24"/>
          <w:lang w:val="ru-RU" w:eastAsia="ru-RU"/>
        </w:rPr>
        <w:t xml:space="preserve"> для </w:t>
      </w:r>
      <w:proofErr w:type="spellStart"/>
      <w:r w:rsidRPr="00FE5E66">
        <w:rPr>
          <w:rFonts w:ascii="Times New Roman" w:eastAsia="Times New Roman" w:hAnsi="Times New Roman" w:cs="Times New Roman"/>
          <w:sz w:val="24"/>
          <w:szCs w:val="24"/>
          <w:lang w:val="ru-RU" w:eastAsia="ru-RU"/>
        </w:rPr>
        <w:t>освоєння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професійних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дисциплін</w:t>
      </w:r>
      <w:proofErr w:type="spellEnd"/>
      <w:r w:rsidRPr="00FE5E66">
        <w:rPr>
          <w:rFonts w:ascii="Times New Roman" w:eastAsia="Times New Roman" w:hAnsi="Times New Roman" w:cs="Times New Roman"/>
          <w:sz w:val="24"/>
          <w:szCs w:val="24"/>
          <w:lang w:val="ru-RU" w:eastAsia="ru-RU"/>
        </w:rPr>
        <w:t>.</w:t>
      </w:r>
    </w:p>
    <w:p w:rsidR="00FE5E66" w:rsidRPr="00FE5E66" w:rsidRDefault="00FE5E66" w:rsidP="00FE5E66">
      <w:pPr>
        <w:numPr>
          <w:ilvl w:val="0"/>
          <w:numId w:val="9"/>
        </w:numPr>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Готовність</w:t>
      </w:r>
      <w:proofErr w:type="spellEnd"/>
      <w:r w:rsidRPr="00FE5E66">
        <w:rPr>
          <w:rFonts w:ascii="Times New Roman" w:eastAsia="Times New Roman" w:hAnsi="Times New Roman" w:cs="Times New Roman"/>
          <w:sz w:val="24"/>
          <w:szCs w:val="24"/>
          <w:lang w:val="ru-RU" w:eastAsia="ru-RU"/>
        </w:rPr>
        <w:t xml:space="preserve"> до практичного </w:t>
      </w:r>
      <w:proofErr w:type="spellStart"/>
      <w:r w:rsidRPr="00FE5E66">
        <w:rPr>
          <w:rFonts w:ascii="Times New Roman" w:eastAsia="Times New Roman" w:hAnsi="Times New Roman" w:cs="Times New Roman"/>
          <w:sz w:val="24"/>
          <w:szCs w:val="24"/>
          <w:lang w:val="ru-RU" w:eastAsia="ru-RU"/>
        </w:rPr>
        <w:t>застосування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біологічних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знань</w:t>
      </w:r>
      <w:proofErr w:type="spellEnd"/>
      <w:r w:rsidRPr="00FE5E66">
        <w:rPr>
          <w:rFonts w:ascii="Times New Roman" w:eastAsia="Times New Roman" w:hAnsi="Times New Roman" w:cs="Times New Roman"/>
          <w:sz w:val="24"/>
          <w:szCs w:val="24"/>
          <w:lang w:val="ru-RU" w:eastAsia="ru-RU"/>
        </w:rPr>
        <w:t xml:space="preserve"> у </w:t>
      </w:r>
      <w:proofErr w:type="spellStart"/>
      <w:r w:rsidRPr="00FE5E66">
        <w:rPr>
          <w:rFonts w:ascii="Times New Roman" w:eastAsia="Times New Roman" w:hAnsi="Times New Roman" w:cs="Times New Roman"/>
          <w:sz w:val="24"/>
          <w:szCs w:val="24"/>
          <w:lang w:val="ru-RU" w:eastAsia="ru-RU"/>
        </w:rPr>
        <w:t>повсякденному</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житті</w:t>
      </w:r>
      <w:proofErr w:type="spellEnd"/>
      <w:r w:rsidRPr="00FE5E66">
        <w:rPr>
          <w:rFonts w:ascii="Times New Roman" w:eastAsia="Times New Roman" w:hAnsi="Times New Roman" w:cs="Times New Roman"/>
          <w:sz w:val="24"/>
          <w:szCs w:val="24"/>
          <w:lang w:val="ru-RU" w:eastAsia="ru-RU"/>
        </w:rPr>
        <w:t xml:space="preserve"> та у широкому </w:t>
      </w:r>
      <w:proofErr w:type="spellStart"/>
      <w:r w:rsidRPr="00FE5E66">
        <w:rPr>
          <w:rFonts w:ascii="Times New Roman" w:eastAsia="Times New Roman" w:hAnsi="Times New Roman" w:cs="Times New Roman"/>
          <w:sz w:val="24"/>
          <w:szCs w:val="24"/>
          <w:lang w:val="ru-RU" w:eastAsia="ru-RU"/>
        </w:rPr>
        <w:t>діапазоні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можливих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місць</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роботи</w:t>
      </w:r>
      <w:proofErr w:type="spellEnd"/>
      <w:r w:rsidRPr="00FE5E66">
        <w:rPr>
          <w:rFonts w:ascii="Times New Roman" w:eastAsia="Times New Roman" w:hAnsi="Times New Roman" w:cs="Times New Roman"/>
          <w:sz w:val="24"/>
          <w:szCs w:val="24"/>
          <w:lang w:val="ru-RU" w:eastAsia="ru-RU"/>
        </w:rPr>
        <w:t>.</w:t>
      </w:r>
    </w:p>
    <w:p w:rsidR="00FE5E66" w:rsidRPr="00FE5E66" w:rsidRDefault="00FE5E66" w:rsidP="00FE5E66">
      <w:pPr>
        <w:numPr>
          <w:ilvl w:val="0"/>
          <w:numId w:val="9"/>
        </w:numPr>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Здатність</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здійснювати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пошук</w:t>
      </w:r>
      <w:proofErr w:type="spellEnd"/>
      <w:r w:rsidRPr="00FE5E66">
        <w:rPr>
          <w:rFonts w:ascii="Times New Roman" w:eastAsia="Times New Roman" w:hAnsi="Times New Roman" w:cs="Times New Roman"/>
          <w:sz w:val="24"/>
          <w:szCs w:val="24"/>
          <w:lang w:val="ru-RU" w:eastAsia="ru-RU"/>
        </w:rPr>
        <w:t xml:space="preserve"> та критично </w:t>
      </w:r>
      <w:proofErr w:type="spellStart"/>
      <w:r w:rsidRPr="00FE5E66">
        <w:rPr>
          <w:rFonts w:ascii="Times New Roman" w:eastAsia="Times New Roman" w:hAnsi="Times New Roman" w:cs="Times New Roman"/>
          <w:sz w:val="24"/>
          <w:szCs w:val="24"/>
          <w:lang w:val="ru-RU" w:eastAsia="ru-RU"/>
        </w:rPr>
        <w:t>аналізувати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інформацію</w:t>
      </w:r>
      <w:proofErr w:type="spellEnd"/>
      <w:r w:rsidRPr="00FE5E66">
        <w:rPr>
          <w:rFonts w:ascii="Times New Roman" w:eastAsia="Times New Roman" w:hAnsi="Times New Roman" w:cs="Times New Roman"/>
          <w:sz w:val="24"/>
          <w:szCs w:val="24"/>
          <w:lang w:val="ru-RU" w:eastAsia="ru-RU"/>
        </w:rPr>
        <w:t xml:space="preserve"> з </w:t>
      </w:r>
      <w:proofErr w:type="spellStart"/>
      <w:r w:rsidRPr="00FE5E66">
        <w:rPr>
          <w:rFonts w:ascii="Times New Roman" w:eastAsia="Times New Roman" w:hAnsi="Times New Roman" w:cs="Times New Roman"/>
          <w:sz w:val="24"/>
          <w:szCs w:val="24"/>
          <w:lang w:val="ru-RU" w:eastAsia="ru-RU"/>
        </w:rPr>
        <w:t>різних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джерел</w:t>
      </w:r>
      <w:proofErr w:type="spellEnd"/>
      <w:r w:rsidRPr="00FE5E66">
        <w:rPr>
          <w:rFonts w:ascii="Times New Roman" w:eastAsia="Times New Roman" w:hAnsi="Times New Roman" w:cs="Times New Roman"/>
          <w:sz w:val="24"/>
          <w:szCs w:val="24"/>
          <w:lang w:val="ru-RU" w:eastAsia="ru-RU"/>
        </w:rPr>
        <w:t>.</w:t>
      </w:r>
    </w:p>
    <w:p w:rsidR="00FE5E66" w:rsidRPr="00FE5E66" w:rsidRDefault="00FE5E66" w:rsidP="00FE5E66">
      <w:pPr>
        <w:numPr>
          <w:ilvl w:val="0"/>
          <w:numId w:val="9"/>
        </w:numPr>
        <w:suppressAutoHyphens/>
        <w:spacing w:after="0" w:line="240" w:lineRule="auto"/>
        <w:jc w:val="both"/>
        <w:rPr>
          <w:rFonts w:ascii="Times New Roman" w:hAnsi="Times New Roman"/>
          <w:spacing w:val="-2"/>
          <w:sz w:val="24"/>
          <w:szCs w:val="24"/>
        </w:rPr>
      </w:pPr>
      <w:r w:rsidRPr="00FE5E66">
        <w:rPr>
          <w:rFonts w:ascii="Times New Roman" w:hAnsi="Times New Roman"/>
          <w:spacing w:val="-2"/>
          <w:sz w:val="24"/>
          <w:szCs w:val="24"/>
        </w:rPr>
        <w:t>Здатність до комунікації у професійній діяльності, у т.ч. на міжнародному рівні.</w:t>
      </w:r>
    </w:p>
    <w:p w:rsidR="00FE5E66" w:rsidRPr="00FE5E66" w:rsidRDefault="00FE5E66" w:rsidP="00FE5E66">
      <w:pPr>
        <w:numPr>
          <w:ilvl w:val="0"/>
          <w:numId w:val="9"/>
        </w:numPr>
        <w:tabs>
          <w:tab w:val="left" w:pos="459"/>
          <w:tab w:val="left" w:pos="601"/>
        </w:tabs>
        <w:spacing w:after="0" w:line="240" w:lineRule="auto"/>
        <w:contextualSpacing/>
        <w:jc w:val="both"/>
        <w:rPr>
          <w:rFonts w:ascii="Times New Roman" w:eastAsia="Times New Roman" w:hAnsi="Times New Roman" w:cs="Times New Roman"/>
          <w:sz w:val="24"/>
          <w:szCs w:val="24"/>
          <w:lang w:eastAsia="ar-SA"/>
        </w:rPr>
      </w:pPr>
      <w:r w:rsidRPr="00FE5E66">
        <w:rPr>
          <w:rFonts w:ascii="Times New Roman" w:eastAsia="Times New Roman" w:hAnsi="Times New Roman" w:cs="Times New Roman"/>
          <w:sz w:val="24"/>
          <w:szCs w:val="24"/>
          <w:lang w:eastAsia="ar-SA"/>
        </w:rPr>
        <w:t xml:space="preserve">Здатність користуватися сучасними інформаційними технологіями та аналізувати інформацію </w:t>
      </w:r>
      <w:r w:rsidRPr="00FE5E66">
        <w:rPr>
          <w:rFonts w:ascii="Times New Roman" w:eastAsia="Times New Roman" w:hAnsi="Times New Roman" w:cs="Calibri"/>
          <w:sz w:val="24"/>
          <w:szCs w:val="24"/>
          <w:lang w:eastAsia="ar-SA"/>
        </w:rPr>
        <w:t>в галузі біології і на межі предметних галузей</w:t>
      </w:r>
      <w:r w:rsidRPr="00FE5E66">
        <w:rPr>
          <w:rFonts w:ascii="Times New Roman" w:eastAsia="Times New Roman" w:hAnsi="Times New Roman" w:cs="Times New Roman"/>
          <w:sz w:val="24"/>
          <w:szCs w:val="24"/>
          <w:lang w:eastAsia="ar-SA"/>
        </w:rPr>
        <w:t>.</w:t>
      </w:r>
    </w:p>
    <w:p w:rsidR="00FE5E66" w:rsidRPr="00FE5E66" w:rsidRDefault="00FE5E66" w:rsidP="00FE5E66">
      <w:pPr>
        <w:spacing w:after="0" w:line="240" w:lineRule="auto"/>
        <w:ind w:left="720"/>
        <w:contextualSpacing/>
        <w:jc w:val="both"/>
        <w:rPr>
          <w:rFonts w:ascii="Times New Roman" w:eastAsia="Times New Roman" w:hAnsi="Times New Roman" w:cs="Times New Roman"/>
          <w:sz w:val="24"/>
          <w:szCs w:val="24"/>
          <w:lang w:val="ru-RU" w:eastAsia="ru-RU"/>
        </w:rPr>
      </w:pPr>
    </w:p>
    <w:p w:rsidR="00FE5E66" w:rsidRPr="00FE5E66" w:rsidRDefault="00FE5E66" w:rsidP="00FE5E66">
      <w:pPr>
        <w:spacing w:after="0" w:line="240" w:lineRule="auto"/>
        <w:ind w:firstLine="708"/>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Фахові компетентності спеціальності (ФК).</w:t>
      </w:r>
    </w:p>
    <w:p w:rsidR="00FE5E66" w:rsidRPr="00FE5E66" w:rsidRDefault="00FE5E66" w:rsidP="00544B9D">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ФК 8. Здатність описувати та характеризувати сутність і значення біологічних процесів індивідуального розвитку, регуляції функцій, стресу і адаптації, поведінки, пластичного та енергетичного обміну, імунного захисту на молекулярному, клітинному та </w:t>
      </w:r>
      <w:proofErr w:type="spellStart"/>
      <w:r w:rsidRPr="00FE5E66">
        <w:rPr>
          <w:rFonts w:ascii="Times New Roman" w:eastAsia="Times New Roman" w:hAnsi="Times New Roman" w:cs="Times New Roman"/>
          <w:sz w:val="24"/>
          <w:szCs w:val="24"/>
          <w:lang w:eastAsia="ru-RU"/>
        </w:rPr>
        <w:t>організмовому</w:t>
      </w:r>
      <w:proofErr w:type="spellEnd"/>
      <w:r w:rsidRPr="00FE5E66">
        <w:rPr>
          <w:rFonts w:ascii="Times New Roman" w:eastAsia="Times New Roman" w:hAnsi="Times New Roman" w:cs="Times New Roman"/>
          <w:sz w:val="24"/>
          <w:szCs w:val="24"/>
          <w:lang w:eastAsia="ru-RU"/>
        </w:rPr>
        <w:t xml:space="preserve"> рівні.</w:t>
      </w:r>
    </w:p>
    <w:p w:rsidR="00FE5E66" w:rsidRPr="00FE5E66" w:rsidRDefault="00FE5E66" w:rsidP="00544B9D">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ФК 9. Здатність проводити порівняльний аналіз </w:t>
      </w:r>
      <w:proofErr w:type="spellStart"/>
      <w:r w:rsidRPr="00FE5E66">
        <w:rPr>
          <w:rFonts w:ascii="Times New Roman" w:eastAsia="Times New Roman" w:hAnsi="Times New Roman" w:cs="Times New Roman"/>
          <w:sz w:val="24"/>
          <w:szCs w:val="24"/>
          <w:lang w:eastAsia="ru-RU"/>
        </w:rPr>
        <w:t>нуклеотидних</w:t>
      </w:r>
      <w:proofErr w:type="spellEnd"/>
      <w:r w:rsidRPr="00FE5E66">
        <w:rPr>
          <w:rFonts w:ascii="Times New Roman" w:eastAsia="Times New Roman" w:hAnsi="Times New Roman" w:cs="Times New Roman"/>
          <w:sz w:val="24"/>
          <w:szCs w:val="24"/>
          <w:lang w:eastAsia="ru-RU"/>
        </w:rPr>
        <w:t xml:space="preserve"> та амінокислотних послідовностей з метою визначення </w:t>
      </w:r>
      <w:proofErr w:type="spellStart"/>
      <w:r w:rsidRPr="00FE5E66">
        <w:rPr>
          <w:rFonts w:ascii="Times New Roman" w:eastAsia="Times New Roman" w:hAnsi="Times New Roman" w:cs="Times New Roman"/>
          <w:sz w:val="24"/>
          <w:szCs w:val="24"/>
          <w:lang w:eastAsia="ru-RU"/>
        </w:rPr>
        <w:t>клональних</w:t>
      </w:r>
      <w:proofErr w:type="spellEnd"/>
      <w:r w:rsidRPr="00FE5E66">
        <w:rPr>
          <w:rFonts w:ascii="Times New Roman" w:eastAsia="Times New Roman" w:hAnsi="Times New Roman" w:cs="Times New Roman"/>
          <w:sz w:val="24"/>
          <w:szCs w:val="24"/>
          <w:lang w:eastAsia="ru-RU"/>
        </w:rPr>
        <w:t xml:space="preserve"> і таксономічних </w:t>
      </w:r>
      <w:proofErr w:type="spellStart"/>
      <w:r w:rsidRPr="00FE5E66">
        <w:rPr>
          <w:rFonts w:ascii="Times New Roman" w:eastAsia="Times New Roman" w:hAnsi="Times New Roman" w:cs="Times New Roman"/>
          <w:sz w:val="24"/>
          <w:szCs w:val="24"/>
          <w:lang w:eastAsia="ru-RU"/>
        </w:rPr>
        <w:t>штрихкодів</w:t>
      </w:r>
      <w:proofErr w:type="spellEnd"/>
      <w:r w:rsidRPr="00FE5E66">
        <w:rPr>
          <w:rFonts w:ascii="Times New Roman" w:eastAsia="Times New Roman" w:hAnsi="Times New Roman" w:cs="Times New Roman"/>
          <w:sz w:val="24"/>
          <w:szCs w:val="24"/>
          <w:lang w:eastAsia="ru-RU"/>
        </w:rPr>
        <w:t xml:space="preserve">, розмежування таксонів, ідентифікації </w:t>
      </w:r>
      <w:proofErr w:type="spellStart"/>
      <w:r w:rsidRPr="00FE5E66">
        <w:rPr>
          <w:rFonts w:ascii="Times New Roman" w:eastAsia="Times New Roman" w:hAnsi="Times New Roman" w:cs="Times New Roman"/>
          <w:sz w:val="24"/>
          <w:szCs w:val="24"/>
          <w:lang w:eastAsia="ru-RU"/>
        </w:rPr>
        <w:t>біооб’єктів</w:t>
      </w:r>
      <w:proofErr w:type="spellEnd"/>
      <w:r w:rsidRPr="00FE5E66">
        <w:rPr>
          <w:rFonts w:ascii="Times New Roman" w:eastAsia="Times New Roman" w:hAnsi="Times New Roman" w:cs="Times New Roman"/>
          <w:sz w:val="24"/>
          <w:szCs w:val="24"/>
          <w:lang w:eastAsia="ru-RU"/>
        </w:rPr>
        <w:t xml:space="preserve"> у </w:t>
      </w:r>
      <w:proofErr w:type="spellStart"/>
      <w:r w:rsidRPr="00FE5E66">
        <w:rPr>
          <w:rFonts w:ascii="Times New Roman" w:eastAsia="Times New Roman" w:hAnsi="Times New Roman" w:cs="Times New Roman"/>
          <w:sz w:val="24"/>
          <w:szCs w:val="24"/>
          <w:lang w:eastAsia="ru-RU"/>
        </w:rPr>
        <w:t>метагеномних</w:t>
      </w:r>
      <w:proofErr w:type="spellEnd"/>
      <w:r w:rsidRPr="00FE5E66">
        <w:rPr>
          <w:rFonts w:ascii="Times New Roman" w:eastAsia="Times New Roman" w:hAnsi="Times New Roman" w:cs="Times New Roman"/>
          <w:sz w:val="24"/>
          <w:szCs w:val="24"/>
          <w:lang w:eastAsia="ru-RU"/>
        </w:rPr>
        <w:t xml:space="preserve"> дослідженнях, встановлення родинних зв’язків у філогенетичному аналізі.</w:t>
      </w:r>
    </w:p>
    <w:p w:rsidR="00FE5E66" w:rsidRPr="00FE5E66" w:rsidRDefault="00FE5E66" w:rsidP="00544B9D">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ФК 10. Здатність демонструвати історичний розвиток біологічні системи і процеси, їхнє походження та сучасний стан, володіти комплексними знаннями про сучасні еволюцій теорії та концепції, їхні переваги та недоліки, розуміти перспективи розвитку біологічних систем.</w:t>
      </w:r>
    </w:p>
    <w:p w:rsidR="00FE5E66" w:rsidRPr="00FE5E66" w:rsidRDefault="00FE5E66" w:rsidP="00544B9D">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ФК 11. Здатність демонструвати цілісні уявлення про історію розвитку та сучасний стан системи органічного світу, розвиток біологічної класифікації, проблеми та перспективи розвитку систематики.</w:t>
      </w:r>
    </w:p>
    <w:p w:rsidR="00FE5E66" w:rsidRPr="00FE5E66" w:rsidRDefault="00FE5E66" w:rsidP="00FE5E66">
      <w:pPr>
        <w:spacing w:after="0" w:line="240" w:lineRule="auto"/>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Програмні результати навчання.</w:t>
      </w:r>
    </w:p>
    <w:p w:rsidR="00FE5E66" w:rsidRPr="00FE5E66" w:rsidRDefault="00FE5E66" w:rsidP="00FE5E66">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ПРН 3. Розуміти основні терміни, концепції, принципи, теорії і закони в галузі біологічних наук і на межі предметних галузей.</w:t>
      </w:r>
    </w:p>
    <w:p w:rsidR="00FE5E66" w:rsidRPr="00FE5E66" w:rsidRDefault="00FE5E66" w:rsidP="00FE5E66">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ПРН 5. Демонструвати знання систематики, структурної організації, властивостей та шляхів перетворень біоорганічних сполук, принципів оцінки їх властивостей.</w:t>
      </w:r>
    </w:p>
    <w:p w:rsidR="00FE5E66" w:rsidRPr="00FE5E66" w:rsidRDefault="00FE5E66" w:rsidP="00FE5E66">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ПРН 6. Демонструвати знання будови живих організмів, їх фундаментальних біологічних процесів.</w:t>
      </w:r>
    </w:p>
    <w:p w:rsidR="00FE5E66" w:rsidRPr="00FE5E66" w:rsidRDefault="00FE5E66" w:rsidP="00FE5E66">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ПРН 9. Аналізувати форми взаємовідносин між </w:t>
      </w:r>
      <w:proofErr w:type="spellStart"/>
      <w:r w:rsidRPr="00FE5E66">
        <w:rPr>
          <w:rFonts w:ascii="Times New Roman" w:eastAsia="Times New Roman" w:hAnsi="Times New Roman" w:cs="Times New Roman"/>
          <w:sz w:val="24"/>
          <w:szCs w:val="24"/>
          <w:lang w:eastAsia="ru-RU"/>
        </w:rPr>
        <w:t>макро-</w:t>
      </w:r>
      <w:proofErr w:type="spellEnd"/>
      <w:r w:rsidRPr="00FE5E66">
        <w:rPr>
          <w:rFonts w:ascii="Times New Roman" w:eastAsia="Times New Roman" w:hAnsi="Times New Roman" w:cs="Times New Roman"/>
          <w:sz w:val="24"/>
          <w:szCs w:val="24"/>
          <w:lang w:eastAsia="ru-RU"/>
        </w:rPr>
        <w:t xml:space="preserve"> та мікроорганізмами з визначенням основних напрямів цих процесів.</w:t>
      </w:r>
    </w:p>
    <w:p w:rsidR="00544B9D" w:rsidRPr="00544B9D" w:rsidRDefault="00544B9D" w:rsidP="00544B9D">
      <w:pPr>
        <w:spacing w:after="0" w:line="240" w:lineRule="auto"/>
        <w:rPr>
          <w:rFonts w:ascii="Times New Roman" w:hAnsi="Times New Roman" w:cs="Times New Roman"/>
          <w:b/>
        </w:rPr>
      </w:pPr>
      <w:r w:rsidRPr="00544B9D">
        <w:rPr>
          <w:rFonts w:ascii="Times New Roman" w:hAnsi="Times New Roman" w:cs="Times New Roman"/>
          <w:b/>
        </w:rPr>
        <w:t>Освітня програма</w:t>
      </w:r>
      <w:r w:rsidRPr="00544B9D">
        <w:rPr>
          <w:rFonts w:ascii="Times New Roman" w:hAnsi="Times New Roman" w:cs="Times New Roman"/>
          <w:b/>
        </w:rPr>
        <w:t xml:space="preserve">: </w:t>
      </w:r>
      <w:r w:rsidRPr="00544B9D">
        <w:rPr>
          <w:rFonts w:ascii="Times New Roman" w:hAnsi="Times New Roman" w:cs="Times New Roman"/>
          <w:b/>
        </w:rPr>
        <w:t>Середня освіта. Біологія та здоров`я людини. Хімія</w:t>
      </w:r>
    </w:p>
    <w:p w:rsidR="00FE5E66" w:rsidRPr="00FE5E66" w:rsidRDefault="00FE5E66" w:rsidP="00FE5E66">
      <w:pPr>
        <w:spacing w:after="0" w:line="240" w:lineRule="auto"/>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Інтегральна компетентність (ІК)</w:t>
      </w:r>
    </w:p>
    <w:p w:rsidR="00FE5E66" w:rsidRPr="00FE5E66" w:rsidRDefault="00FE5E66" w:rsidP="00FE5E66">
      <w:p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ab/>
        <w:t>ІК. Здатність розв’язувати комплексні проблеми в галузі біології, проводити дослідницько-інноваційну діяльність, що передбачає глибоке переосмислення наявних та створення нових цілісних знань, а також практичне впровадження отриманих результатів.</w:t>
      </w:r>
    </w:p>
    <w:p w:rsidR="00FE5E66" w:rsidRPr="00FE5E66" w:rsidRDefault="00FE5E66" w:rsidP="00FE5E66">
      <w:pPr>
        <w:spacing w:after="0" w:line="240" w:lineRule="auto"/>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Загальні компетентності:</w:t>
      </w:r>
    </w:p>
    <w:p w:rsidR="00FE5E66" w:rsidRPr="00FE5E66" w:rsidRDefault="00FE5E66" w:rsidP="00FE5E66">
      <w:pPr>
        <w:spacing w:after="0" w:line="240" w:lineRule="auto"/>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b/>
          <w:sz w:val="24"/>
          <w:szCs w:val="24"/>
          <w:lang w:val="ru-RU" w:eastAsia="ru-RU"/>
        </w:rPr>
        <w:t>З</w:t>
      </w:r>
      <w:r w:rsidRPr="00FE5E66">
        <w:rPr>
          <w:rFonts w:ascii="Times New Roman" w:eastAsia="Times New Roman" w:hAnsi="Times New Roman" w:cs="Times New Roman"/>
          <w:b/>
          <w:sz w:val="24"/>
          <w:szCs w:val="24"/>
          <w:lang w:eastAsia="ru-RU"/>
        </w:rPr>
        <w:t xml:space="preserve">К </w:t>
      </w:r>
      <w:r w:rsidRPr="00FE5E66">
        <w:rPr>
          <w:rFonts w:ascii="Times New Roman" w:eastAsia="Times New Roman" w:hAnsi="Times New Roman" w:cs="Times New Roman"/>
          <w:b/>
          <w:sz w:val="24"/>
          <w:szCs w:val="24"/>
          <w:lang w:val="ru-RU" w:eastAsia="ru-RU"/>
        </w:rPr>
        <w:t>2</w:t>
      </w:r>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Знання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основних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постулатів</w:t>
      </w:r>
      <w:proofErr w:type="spellEnd"/>
      <w:r w:rsidRPr="00FE5E66">
        <w:rPr>
          <w:rFonts w:ascii="Times New Roman" w:eastAsia="Times New Roman" w:hAnsi="Times New Roman" w:cs="Times New Roman"/>
          <w:sz w:val="24"/>
          <w:szCs w:val="24"/>
          <w:lang w:val="ru-RU" w:eastAsia="ru-RU"/>
        </w:rPr>
        <w:t xml:space="preserve"> </w:t>
      </w:r>
      <w:r w:rsidRPr="00FE5E66">
        <w:rPr>
          <w:rFonts w:ascii="Times New Roman" w:eastAsia="Times New Roman" w:hAnsi="Times New Roman" w:cs="Times New Roman"/>
          <w:sz w:val="24"/>
          <w:szCs w:val="24"/>
          <w:lang w:eastAsia="ru-RU"/>
        </w:rPr>
        <w:t xml:space="preserve">біологічної </w:t>
      </w:r>
      <w:r w:rsidRPr="00FE5E66">
        <w:rPr>
          <w:rFonts w:ascii="Times New Roman" w:eastAsia="Times New Roman" w:hAnsi="Times New Roman" w:cs="Times New Roman"/>
          <w:sz w:val="24"/>
          <w:szCs w:val="24"/>
          <w:lang w:val="ru-RU" w:eastAsia="ru-RU"/>
        </w:rPr>
        <w:t>наук</w:t>
      </w:r>
      <w:r w:rsidRPr="00FE5E66">
        <w:rPr>
          <w:rFonts w:ascii="Times New Roman" w:eastAsia="Times New Roman" w:hAnsi="Times New Roman" w:cs="Times New Roman"/>
          <w:sz w:val="24"/>
          <w:szCs w:val="24"/>
          <w:lang w:eastAsia="ru-RU"/>
        </w:rPr>
        <w:t>и</w:t>
      </w:r>
      <w:r w:rsidRPr="00FE5E66">
        <w:rPr>
          <w:rFonts w:ascii="Times New Roman" w:eastAsia="Times New Roman" w:hAnsi="Times New Roman" w:cs="Times New Roman"/>
          <w:sz w:val="24"/>
          <w:szCs w:val="24"/>
          <w:lang w:val="ru-RU" w:eastAsia="ru-RU"/>
        </w:rPr>
        <w:t xml:space="preserve"> в </w:t>
      </w:r>
      <w:proofErr w:type="spellStart"/>
      <w:r w:rsidRPr="00FE5E66">
        <w:rPr>
          <w:rFonts w:ascii="Times New Roman" w:eastAsia="Times New Roman" w:hAnsi="Times New Roman" w:cs="Times New Roman"/>
          <w:sz w:val="24"/>
          <w:szCs w:val="24"/>
          <w:lang w:val="ru-RU" w:eastAsia="ru-RU"/>
        </w:rPr>
        <w:t>обсязі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необхідному</w:t>
      </w:r>
      <w:proofErr w:type="spellEnd"/>
      <w:r w:rsidRPr="00FE5E66">
        <w:rPr>
          <w:rFonts w:ascii="Times New Roman" w:eastAsia="Times New Roman" w:hAnsi="Times New Roman" w:cs="Times New Roman"/>
          <w:sz w:val="24"/>
          <w:szCs w:val="24"/>
          <w:lang w:val="ru-RU" w:eastAsia="ru-RU"/>
        </w:rPr>
        <w:t xml:space="preserve"> для </w:t>
      </w:r>
      <w:proofErr w:type="spellStart"/>
      <w:r w:rsidRPr="00FE5E66">
        <w:rPr>
          <w:rFonts w:ascii="Times New Roman" w:eastAsia="Times New Roman" w:hAnsi="Times New Roman" w:cs="Times New Roman"/>
          <w:sz w:val="24"/>
          <w:szCs w:val="24"/>
          <w:lang w:val="ru-RU" w:eastAsia="ru-RU"/>
        </w:rPr>
        <w:t>освоєння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професійних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дисциплін</w:t>
      </w:r>
      <w:proofErr w:type="spellEnd"/>
      <w:r w:rsidRPr="00FE5E66">
        <w:rPr>
          <w:rFonts w:ascii="Times New Roman" w:eastAsia="Times New Roman" w:hAnsi="Times New Roman" w:cs="Times New Roman"/>
          <w:sz w:val="24"/>
          <w:szCs w:val="24"/>
          <w:lang w:val="ru-RU" w:eastAsia="ru-RU"/>
        </w:rPr>
        <w:t>.</w:t>
      </w:r>
    </w:p>
    <w:p w:rsidR="00FE5E66" w:rsidRPr="00FE5E66" w:rsidRDefault="00FE5E66" w:rsidP="00FE5E66">
      <w:pPr>
        <w:spacing w:after="0" w:line="240" w:lineRule="auto"/>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b/>
          <w:sz w:val="24"/>
          <w:szCs w:val="24"/>
          <w:lang w:val="ru-RU" w:eastAsia="ru-RU"/>
        </w:rPr>
        <w:t>З</w:t>
      </w:r>
      <w:r w:rsidRPr="00FE5E66">
        <w:rPr>
          <w:rFonts w:ascii="Times New Roman" w:eastAsia="Times New Roman" w:hAnsi="Times New Roman" w:cs="Times New Roman"/>
          <w:b/>
          <w:sz w:val="24"/>
          <w:szCs w:val="24"/>
          <w:lang w:eastAsia="ru-RU"/>
        </w:rPr>
        <w:t xml:space="preserve">К </w:t>
      </w:r>
      <w:r w:rsidRPr="00FE5E66">
        <w:rPr>
          <w:rFonts w:ascii="Times New Roman" w:eastAsia="Times New Roman" w:hAnsi="Times New Roman" w:cs="Times New Roman"/>
          <w:b/>
          <w:sz w:val="24"/>
          <w:szCs w:val="24"/>
          <w:lang w:val="ru-RU" w:eastAsia="ru-RU"/>
        </w:rPr>
        <w:t>6.</w:t>
      </w:r>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Здатність</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здійснювати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пошук</w:t>
      </w:r>
      <w:proofErr w:type="spellEnd"/>
      <w:r w:rsidRPr="00FE5E66">
        <w:rPr>
          <w:rFonts w:ascii="Times New Roman" w:eastAsia="Times New Roman" w:hAnsi="Times New Roman" w:cs="Times New Roman"/>
          <w:sz w:val="24"/>
          <w:szCs w:val="24"/>
          <w:lang w:val="ru-RU" w:eastAsia="ru-RU"/>
        </w:rPr>
        <w:t xml:space="preserve"> та критично </w:t>
      </w:r>
      <w:proofErr w:type="spellStart"/>
      <w:r w:rsidRPr="00FE5E66">
        <w:rPr>
          <w:rFonts w:ascii="Times New Roman" w:eastAsia="Times New Roman" w:hAnsi="Times New Roman" w:cs="Times New Roman"/>
          <w:sz w:val="24"/>
          <w:szCs w:val="24"/>
          <w:lang w:val="ru-RU" w:eastAsia="ru-RU"/>
        </w:rPr>
        <w:t>аналізувати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інформацію</w:t>
      </w:r>
      <w:proofErr w:type="spellEnd"/>
      <w:r w:rsidRPr="00FE5E66">
        <w:rPr>
          <w:rFonts w:ascii="Times New Roman" w:eastAsia="Times New Roman" w:hAnsi="Times New Roman" w:cs="Times New Roman"/>
          <w:sz w:val="24"/>
          <w:szCs w:val="24"/>
          <w:lang w:val="ru-RU" w:eastAsia="ru-RU"/>
        </w:rPr>
        <w:t xml:space="preserve"> з </w:t>
      </w:r>
      <w:proofErr w:type="spellStart"/>
      <w:r w:rsidRPr="00FE5E66">
        <w:rPr>
          <w:rFonts w:ascii="Times New Roman" w:eastAsia="Times New Roman" w:hAnsi="Times New Roman" w:cs="Times New Roman"/>
          <w:sz w:val="24"/>
          <w:szCs w:val="24"/>
          <w:lang w:val="ru-RU" w:eastAsia="ru-RU"/>
        </w:rPr>
        <w:t>різних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джерел</w:t>
      </w:r>
      <w:proofErr w:type="spellEnd"/>
      <w:r w:rsidRPr="00FE5E66">
        <w:rPr>
          <w:rFonts w:ascii="Times New Roman" w:eastAsia="Times New Roman" w:hAnsi="Times New Roman" w:cs="Times New Roman"/>
          <w:sz w:val="24"/>
          <w:szCs w:val="24"/>
          <w:lang w:val="ru-RU" w:eastAsia="ru-RU"/>
        </w:rPr>
        <w:t xml:space="preserve">; </w:t>
      </w:r>
    </w:p>
    <w:p w:rsidR="00FE5E66" w:rsidRPr="00FE5E66" w:rsidRDefault="00FE5E66" w:rsidP="00FE5E66">
      <w:pPr>
        <w:tabs>
          <w:tab w:val="num" w:pos="529"/>
        </w:tabs>
        <w:spacing w:after="0" w:line="240" w:lineRule="auto"/>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b/>
          <w:sz w:val="24"/>
          <w:szCs w:val="24"/>
          <w:lang w:val="ru-RU" w:eastAsia="ru-RU"/>
        </w:rPr>
        <w:t>З</w:t>
      </w:r>
      <w:r w:rsidRPr="00FE5E66">
        <w:rPr>
          <w:rFonts w:ascii="Times New Roman" w:eastAsia="Times New Roman" w:hAnsi="Times New Roman" w:cs="Times New Roman"/>
          <w:b/>
          <w:sz w:val="24"/>
          <w:szCs w:val="24"/>
          <w:lang w:eastAsia="ru-RU"/>
        </w:rPr>
        <w:t xml:space="preserve">К </w:t>
      </w:r>
      <w:r w:rsidRPr="00FE5E66">
        <w:rPr>
          <w:rFonts w:ascii="Times New Roman" w:eastAsia="Times New Roman" w:hAnsi="Times New Roman" w:cs="Times New Roman"/>
          <w:b/>
          <w:sz w:val="24"/>
          <w:szCs w:val="24"/>
          <w:lang w:val="ru-RU" w:eastAsia="ru-RU"/>
        </w:rPr>
        <w:t>10.</w:t>
      </w:r>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Здатність</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оформлювати</w:t>
      </w:r>
      <w:proofErr w:type="spellEnd"/>
      <w:r w:rsidRPr="00FE5E66">
        <w:rPr>
          <w:rFonts w:ascii="Times New Roman" w:eastAsia="Times New Roman" w:hAnsi="Times New Roman" w:cs="Times New Roman"/>
          <w:sz w:val="24"/>
          <w:szCs w:val="24"/>
          <w:lang w:val="ru-RU" w:eastAsia="ru-RU"/>
        </w:rPr>
        <w:t xml:space="preserve"> та </w:t>
      </w:r>
      <w:proofErr w:type="spellStart"/>
      <w:r w:rsidRPr="00FE5E66">
        <w:rPr>
          <w:rFonts w:ascii="Times New Roman" w:eastAsia="Times New Roman" w:hAnsi="Times New Roman" w:cs="Times New Roman"/>
          <w:sz w:val="24"/>
          <w:szCs w:val="24"/>
          <w:lang w:val="ru-RU" w:eastAsia="ru-RU"/>
        </w:rPr>
        <w:t>готувати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одержані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результати</w:t>
      </w:r>
      <w:proofErr w:type="spellEnd"/>
      <w:r w:rsidRPr="00FE5E66">
        <w:rPr>
          <w:rFonts w:ascii="Times New Roman" w:eastAsia="Times New Roman" w:hAnsi="Times New Roman" w:cs="Times New Roman"/>
          <w:sz w:val="24"/>
          <w:szCs w:val="24"/>
          <w:lang w:val="ru-RU" w:eastAsia="ru-RU"/>
        </w:rPr>
        <w:t xml:space="preserve"> до </w:t>
      </w:r>
      <w:proofErr w:type="spellStart"/>
      <w:r w:rsidRPr="00FE5E66">
        <w:rPr>
          <w:rFonts w:ascii="Times New Roman" w:eastAsia="Times New Roman" w:hAnsi="Times New Roman" w:cs="Times New Roman"/>
          <w:sz w:val="24"/>
          <w:szCs w:val="24"/>
          <w:lang w:val="ru-RU" w:eastAsia="ru-RU"/>
        </w:rPr>
        <w:t>опублікування</w:t>
      </w:r>
      <w:proofErr w:type="spellEnd"/>
      <w:r w:rsidRPr="00FE5E66">
        <w:rPr>
          <w:rFonts w:ascii="Times New Roman" w:eastAsia="Times New Roman" w:hAnsi="Times New Roman" w:cs="Times New Roman"/>
          <w:sz w:val="24"/>
          <w:szCs w:val="24"/>
          <w:lang w:val="ru-RU" w:eastAsia="ru-RU"/>
        </w:rPr>
        <w:t xml:space="preserve"> у </w:t>
      </w:r>
      <w:proofErr w:type="spellStart"/>
      <w:r w:rsidRPr="00FE5E66">
        <w:rPr>
          <w:rFonts w:ascii="Times New Roman" w:eastAsia="Times New Roman" w:hAnsi="Times New Roman" w:cs="Times New Roman"/>
          <w:sz w:val="24"/>
          <w:szCs w:val="24"/>
          <w:lang w:val="ru-RU" w:eastAsia="ru-RU"/>
        </w:rPr>
        <w:t>фахових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періодичних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виданнях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розробляти</w:t>
      </w:r>
      <w:proofErr w:type="spellEnd"/>
      <w:r w:rsidRPr="00FE5E66">
        <w:rPr>
          <w:rFonts w:ascii="Times New Roman" w:eastAsia="Times New Roman" w:hAnsi="Times New Roman" w:cs="Times New Roman"/>
          <w:sz w:val="24"/>
          <w:szCs w:val="24"/>
          <w:lang w:val="ru-RU" w:eastAsia="ru-RU"/>
        </w:rPr>
        <w:t xml:space="preserve"> та </w:t>
      </w:r>
      <w:proofErr w:type="spellStart"/>
      <w:r w:rsidRPr="00FE5E66">
        <w:rPr>
          <w:rFonts w:ascii="Times New Roman" w:eastAsia="Times New Roman" w:hAnsi="Times New Roman" w:cs="Times New Roman"/>
          <w:sz w:val="24"/>
          <w:szCs w:val="24"/>
          <w:lang w:val="ru-RU" w:eastAsia="ru-RU"/>
        </w:rPr>
        <w:t>реалізовувати</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наукові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проекти</w:t>
      </w:r>
      <w:proofErr w:type="spellEnd"/>
      <w:r w:rsidRPr="00FE5E66">
        <w:rPr>
          <w:rFonts w:ascii="Times New Roman" w:eastAsia="Times New Roman" w:hAnsi="Times New Roman" w:cs="Times New Roman"/>
          <w:sz w:val="24"/>
          <w:szCs w:val="24"/>
          <w:lang w:val="ru-RU" w:eastAsia="ru-RU"/>
        </w:rPr>
        <w:t>;</w:t>
      </w:r>
    </w:p>
    <w:p w:rsidR="00FE5E66" w:rsidRPr="00FE5E66" w:rsidRDefault="00FE5E66" w:rsidP="00FE5E66">
      <w:pPr>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Фахові компетентності:</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ФК 1. Здатність до філософського аналізу освіти як явища культури в його соціальному, теоретико-пізнавальному, аксіологічному та практичному аспектах.</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ФК 8. Здатність описувати та характеризувати сутність і значення біологічних процесів індивідуального розвитку, регуляції функцій, стресу і адаптації, поведінки, пластичного та енергетичного обміну, імунного захисту на молекулярному, клітинному та </w:t>
      </w:r>
      <w:proofErr w:type="spellStart"/>
      <w:r w:rsidRPr="00FE5E66">
        <w:rPr>
          <w:rFonts w:ascii="Times New Roman" w:eastAsia="Times New Roman" w:hAnsi="Times New Roman" w:cs="Times New Roman"/>
          <w:sz w:val="24"/>
          <w:szCs w:val="24"/>
          <w:lang w:eastAsia="ru-RU"/>
        </w:rPr>
        <w:t>організмовому</w:t>
      </w:r>
      <w:proofErr w:type="spellEnd"/>
      <w:r w:rsidRPr="00FE5E66">
        <w:rPr>
          <w:rFonts w:ascii="Times New Roman" w:eastAsia="Times New Roman" w:hAnsi="Times New Roman" w:cs="Times New Roman"/>
          <w:sz w:val="24"/>
          <w:szCs w:val="24"/>
          <w:lang w:eastAsia="ru-RU"/>
        </w:rPr>
        <w:t xml:space="preserve"> рівні.</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ФК 9. Здатність проводити порівняльний аналіз </w:t>
      </w:r>
      <w:proofErr w:type="spellStart"/>
      <w:r w:rsidRPr="00FE5E66">
        <w:rPr>
          <w:rFonts w:ascii="Times New Roman" w:eastAsia="Times New Roman" w:hAnsi="Times New Roman" w:cs="Times New Roman"/>
          <w:sz w:val="24"/>
          <w:szCs w:val="24"/>
          <w:lang w:eastAsia="ru-RU"/>
        </w:rPr>
        <w:t>нуклеотидних</w:t>
      </w:r>
      <w:proofErr w:type="spellEnd"/>
      <w:r w:rsidRPr="00FE5E66">
        <w:rPr>
          <w:rFonts w:ascii="Times New Roman" w:eastAsia="Times New Roman" w:hAnsi="Times New Roman" w:cs="Times New Roman"/>
          <w:sz w:val="24"/>
          <w:szCs w:val="24"/>
          <w:lang w:eastAsia="ru-RU"/>
        </w:rPr>
        <w:t xml:space="preserve"> та амінокислотних послідовностей з метою визначення </w:t>
      </w:r>
      <w:proofErr w:type="spellStart"/>
      <w:r w:rsidRPr="00FE5E66">
        <w:rPr>
          <w:rFonts w:ascii="Times New Roman" w:eastAsia="Times New Roman" w:hAnsi="Times New Roman" w:cs="Times New Roman"/>
          <w:sz w:val="24"/>
          <w:szCs w:val="24"/>
          <w:lang w:eastAsia="ru-RU"/>
        </w:rPr>
        <w:t>клональних</w:t>
      </w:r>
      <w:proofErr w:type="spellEnd"/>
      <w:r w:rsidRPr="00FE5E66">
        <w:rPr>
          <w:rFonts w:ascii="Times New Roman" w:eastAsia="Times New Roman" w:hAnsi="Times New Roman" w:cs="Times New Roman"/>
          <w:sz w:val="24"/>
          <w:szCs w:val="24"/>
          <w:lang w:eastAsia="ru-RU"/>
        </w:rPr>
        <w:t xml:space="preserve"> і таксономічних </w:t>
      </w:r>
      <w:proofErr w:type="spellStart"/>
      <w:r w:rsidRPr="00FE5E66">
        <w:rPr>
          <w:rFonts w:ascii="Times New Roman" w:eastAsia="Times New Roman" w:hAnsi="Times New Roman" w:cs="Times New Roman"/>
          <w:sz w:val="24"/>
          <w:szCs w:val="24"/>
          <w:lang w:eastAsia="ru-RU"/>
        </w:rPr>
        <w:t>штрихкодів</w:t>
      </w:r>
      <w:proofErr w:type="spellEnd"/>
      <w:r w:rsidRPr="00FE5E66">
        <w:rPr>
          <w:rFonts w:ascii="Times New Roman" w:eastAsia="Times New Roman" w:hAnsi="Times New Roman" w:cs="Times New Roman"/>
          <w:sz w:val="24"/>
          <w:szCs w:val="24"/>
          <w:lang w:eastAsia="ru-RU"/>
        </w:rPr>
        <w:t xml:space="preserve">, розмежування </w:t>
      </w:r>
      <w:r w:rsidRPr="00FE5E66">
        <w:rPr>
          <w:rFonts w:ascii="Times New Roman" w:eastAsia="Times New Roman" w:hAnsi="Times New Roman" w:cs="Times New Roman"/>
          <w:sz w:val="24"/>
          <w:szCs w:val="24"/>
          <w:lang w:eastAsia="ru-RU"/>
        </w:rPr>
        <w:lastRenderedPageBreak/>
        <w:t xml:space="preserve">таксонів, ідентифікації </w:t>
      </w:r>
      <w:proofErr w:type="spellStart"/>
      <w:r w:rsidRPr="00FE5E66">
        <w:rPr>
          <w:rFonts w:ascii="Times New Roman" w:eastAsia="Times New Roman" w:hAnsi="Times New Roman" w:cs="Times New Roman"/>
          <w:sz w:val="24"/>
          <w:szCs w:val="24"/>
          <w:lang w:eastAsia="ru-RU"/>
        </w:rPr>
        <w:t>біооб’єктів</w:t>
      </w:r>
      <w:proofErr w:type="spellEnd"/>
      <w:r w:rsidRPr="00FE5E66">
        <w:rPr>
          <w:rFonts w:ascii="Times New Roman" w:eastAsia="Times New Roman" w:hAnsi="Times New Roman" w:cs="Times New Roman"/>
          <w:sz w:val="24"/>
          <w:szCs w:val="24"/>
          <w:lang w:eastAsia="ru-RU"/>
        </w:rPr>
        <w:t xml:space="preserve"> у </w:t>
      </w:r>
      <w:proofErr w:type="spellStart"/>
      <w:r w:rsidRPr="00FE5E66">
        <w:rPr>
          <w:rFonts w:ascii="Times New Roman" w:eastAsia="Times New Roman" w:hAnsi="Times New Roman" w:cs="Times New Roman"/>
          <w:sz w:val="24"/>
          <w:szCs w:val="24"/>
          <w:lang w:eastAsia="ru-RU"/>
        </w:rPr>
        <w:t>метагеномних</w:t>
      </w:r>
      <w:proofErr w:type="spellEnd"/>
      <w:r w:rsidRPr="00FE5E66">
        <w:rPr>
          <w:rFonts w:ascii="Times New Roman" w:eastAsia="Times New Roman" w:hAnsi="Times New Roman" w:cs="Times New Roman"/>
          <w:sz w:val="24"/>
          <w:szCs w:val="24"/>
          <w:lang w:eastAsia="ru-RU"/>
        </w:rPr>
        <w:t xml:space="preserve"> дослідженнях, встановлення родинних зв’язків у філогенетичному аналізі.</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ФК 10. Здатність демонструвати історичний розвиток біологічні системи і процеси, їхнє походження та сучасний стан, володіти комплексними знаннями про сучасні еволюцій теорії та концепції, їхні переваги та недоліки, розуміти перспективи розвитку біологічних систем.</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ФК 11. Здатність демонструвати цілісні уявлення про історію розвитку та сучасний стан системи органічного світу, розвиток біологічної класифікації, проблеми та перспективи розвитку систематики.</w:t>
      </w:r>
    </w:p>
    <w:p w:rsidR="00FE5E66" w:rsidRPr="00FE5E66" w:rsidRDefault="00FE5E66" w:rsidP="00FE5E66">
      <w:pPr>
        <w:spacing w:after="0" w:line="240" w:lineRule="auto"/>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Завдання:</w:t>
      </w:r>
    </w:p>
    <w:p w:rsidR="00FE5E66" w:rsidRPr="00FE5E66" w:rsidRDefault="00FE5E66" w:rsidP="00FE5E66">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Формування термінологічний апарату філогенетики, засвоєння предметних знань та усвідомлення суті фундаментальних ідей, принципів, методів еволюційної філогенетики та </w:t>
      </w:r>
      <w:proofErr w:type="spellStart"/>
      <w:r w:rsidRPr="00FE5E66">
        <w:rPr>
          <w:rFonts w:ascii="Times New Roman" w:eastAsia="Times New Roman" w:hAnsi="Times New Roman" w:cs="Times New Roman"/>
          <w:sz w:val="24"/>
          <w:szCs w:val="24"/>
          <w:lang w:eastAsia="ru-RU"/>
        </w:rPr>
        <w:t>кладистики</w:t>
      </w:r>
      <w:proofErr w:type="spellEnd"/>
      <w:r w:rsidRPr="00FE5E66">
        <w:rPr>
          <w:rFonts w:ascii="Times New Roman" w:eastAsia="Times New Roman" w:hAnsi="Times New Roman" w:cs="Times New Roman"/>
          <w:sz w:val="24"/>
          <w:szCs w:val="24"/>
          <w:lang w:eastAsia="ru-RU"/>
        </w:rPr>
        <w:t>;</w:t>
      </w:r>
    </w:p>
    <w:p w:rsidR="00FE5E66" w:rsidRPr="00FE5E66" w:rsidRDefault="00FE5E66" w:rsidP="00FE5E66">
      <w:pPr>
        <w:numPr>
          <w:ilvl w:val="0"/>
          <w:numId w:val="6"/>
        </w:numPr>
        <w:spacing w:after="0" w:line="240" w:lineRule="auto"/>
        <w:contextualSpacing/>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eastAsia="ru-RU"/>
        </w:rPr>
        <w:t>Встановлення міжпредметного зв’язку дисципліни для формування у ЗВО науково-гуманістичних поглядів на живу природу, сучасних уявлень про її цілісність і розвиток;</w:t>
      </w:r>
    </w:p>
    <w:p w:rsidR="00FE5E66" w:rsidRPr="00FE5E66" w:rsidRDefault="00FE5E66" w:rsidP="00FE5E66">
      <w:pPr>
        <w:numPr>
          <w:ilvl w:val="0"/>
          <w:numId w:val="6"/>
        </w:numPr>
        <w:contextualSpacing/>
        <w:jc w:val="both"/>
        <w:rPr>
          <w:rFonts w:ascii="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Набуття досвіду практичної та науково-дослідницької діяльності, здатності характеризувати </w:t>
      </w:r>
      <w:proofErr w:type="spellStart"/>
      <w:r w:rsidRPr="00FE5E66">
        <w:rPr>
          <w:rFonts w:ascii="Times New Roman" w:eastAsia="Times New Roman" w:hAnsi="Times New Roman" w:cs="Times New Roman"/>
          <w:sz w:val="24"/>
          <w:szCs w:val="24"/>
          <w:lang w:val="ru-RU" w:eastAsia="ru-RU"/>
        </w:rPr>
        <w:t>філогенез</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основних</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val="ru-RU" w:eastAsia="ru-RU"/>
        </w:rPr>
        <w:t>груп</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val="ru-RU" w:eastAsia="ru-RU"/>
        </w:rPr>
        <w:t>організмів</w:t>
      </w:r>
      <w:proofErr w:type="spellEnd"/>
      <w:r w:rsidRPr="00FE5E66">
        <w:rPr>
          <w:rFonts w:ascii="Times New Roman" w:eastAsia="Times New Roman" w:hAnsi="Times New Roman" w:cs="Times New Roman"/>
          <w:sz w:val="24"/>
          <w:szCs w:val="24"/>
          <w:lang w:val="ru-RU" w:eastAsia="ru-RU"/>
        </w:rPr>
        <w:t>,</w:t>
      </w:r>
      <w:r w:rsidRPr="00FE5E66">
        <w:rPr>
          <w:rFonts w:ascii="Times New Roman" w:eastAsia="Times New Roman" w:hAnsi="Times New Roman" w:cs="Times New Roman"/>
          <w:sz w:val="24"/>
          <w:szCs w:val="24"/>
          <w:lang w:eastAsia="ru-RU"/>
        </w:rPr>
        <w:t xml:space="preserve"> встановлювати спорідненість та еволюційні зв’язки між організмами (таксонами) за допомогою </w:t>
      </w:r>
      <w:proofErr w:type="spellStart"/>
      <w:r w:rsidRPr="00FE5E66">
        <w:rPr>
          <w:rFonts w:ascii="Times New Roman" w:eastAsia="Times New Roman" w:hAnsi="Times New Roman" w:cs="Times New Roman"/>
          <w:sz w:val="24"/>
          <w:szCs w:val="24"/>
          <w:lang w:eastAsia="ru-RU"/>
        </w:rPr>
        <w:t>кладограм</w:t>
      </w:r>
      <w:proofErr w:type="spellEnd"/>
      <w:r w:rsidRPr="00FE5E66">
        <w:rPr>
          <w:rFonts w:ascii="Times New Roman" w:eastAsia="Times New Roman" w:hAnsi="Times New Roman" w:cs="Times New Roman"/>
          <w:sz w:val="24"/>
          <w:szCs w:val="24"/>
          <w:lang w:eastAsia="ru-RU"/>
        </w:rPr>
        <w:t xml:space="preserve"> та філогенетичних дерев, встановлювати належність чи неналежність того чи іншого організму до певного виду чи таксону</w:t>
      </w:r>
    </w:p>
    <w:p w:rsidR="00FE5E66" w:rsidRPr="00FE5E66" w:rsidRDefault="00FE5E66" w:rsidP="00FE5E66">
      <w:pPr>
        <w:numPr>
          <w:ilvl w:val="0"/>
          <w:numId w:val="6"/>
        </w:numPr>
        <w:spacing w:after="0" w:line="240" w:lineRule="auto"/>
        <w:contextualSpacing/>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eastAsia="ru-RU"/>
        </w:rPr>
        <w:t xml:space="preserve">Використання набутих знань, навичок та умінь у повсякденному житті, наслідків </w:t>
      </w:r>
      <w:proofErr w:type="spellStart"/>
      <w:r w:rsidRPr="00FE5E66">
        <w:rPr>
          <w:rFonts w:ascii="Times New Roman" w:eastAsia="Times New Roman" w:hAnsi="Times New Roman" w:cs="Times New Roman"/>
          <w:sz w:val="24"/>
          <w:szCs w:val="24"/>
          <w:lang w:eastAsia="ru-RU"/>
        </w:rPr>
        <w:t>совєї</w:t>
      </w:r>
      <w:proofErr w:type="spellEnd"/>
      <w:r w:rsidRPr="00FE5E66">
        <w:rPr>
          <w:rFonts w:ascii="Times New Roman" w:eastAsia="Times New Roman" w:hAnsi="Times New Roman" w:cs="Times New Roman"/>
          <w:sz w:val="24"/>
          <w:szCs w:val="24"/>
          <w:lang w:eastAsia="ru-RU"/>
        </w:rPr>
        <w:t xml:space="preserve"> діяльності для збереження власного </w:t>
      </w:r>
      <w:proofErr w:type="spellStart"/>
      <w:r w:rsidRPr="00FE5E66">
        <w:rPr>
          <w:rFonts w:ascii="Times New Roman" w:eastAsia="Times New Roman" w:hAnsi="Times New Roman" w:cs="Times New Roman"/>
          <w:sz w:val="24"/>
          <w:szCs w:val="24"/>
          <w:lang w:eastAsia="ru-RU"/>
        </w:rPr>
        <w:t>здоровя</w:t>
      </w:r>
      <w:proofErr w:type="spellEnd"/>
      <w:r w:rsidRPr="00FE5E66">
        <w:rPr>
          <w:rFonts w:ascii="Times New Roman" w:eastAsia="Times New Roman" w:hAnsi="Times New Roman" w:cs="Times New Roman"/>
          <w:sz w:val="24"/>
          <w:szCs w:val="24"/>
          <w:lang w:eastAsia="ru-RU"/>
        </w:rPr>
        <w:t xml:space="preserve"> та безпеки інших людей</w:t>
      </w:r>
    </w:p>
    <w:p w:rsidR="00FE5E66" w:rsidRPr="00FE5E66" w:rsidRDefault="00FE5E66" w:rsidP="00FE5E66">
      <w:pPr>
        <w:numPr>
          <w:ilvl w:val="0"/>
          <w:numId w:val="6"/>
        </w:numPr>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Розвиток</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особистої</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відповідальності</w:t>
      </w:r>
      <w:proofErr w:type="spellEnd"/>
      <w:r w:rsidRPr="00FE5E66">
        <w:rPr>
          <w:rFonts w:ascii="Times New Roman" w:eastAsia="Times New Roman" w:hAnsi="Times New Roman" w:cs="Times New Roman"/>
          <w:sz w:val="24"/>
          <w:szCs w:val="24"/>
          <w:lang w:val="ru-RU" w:eastAsia="ru-RU"/>
        </w:rPr>
        <w:t xml:space="preserve"> за стан </w:t>
      </w:r>
      <w:proofErr w:type="spellStart"/>
      <w:r w:rsidRPr="00FE5E66">
        <w:rPr>
          <w:rFonts w:ascii="Times New Roman" w:eastAsia="Times New Roman" w:hAnsi="Times New Roman" w:cs="Times New Roman"/>
          <w:sz w:val="24"/>
          <w:szCs w:val="24"/>
          <w:lang w:val="ru-RU" w:eastAsia="ru-RU"/>
        </w:rPr>
        <w:t>довкілля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формуванні</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ціннісних</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орієнтацій</w:t>
      </w:r>
      <w:proofErr w:type="spellEnd"/>
      <w:r w:rsidRPr="00FE5E66">
        <w:rPr>
          <w:rFonts w:ascii="Times New Roman" w:eastAsia="Times New Roman" w:hAnsi="Times New Roman" w:cs="Times New Roman"/>
          <w:sz w:val="24"/>
          <w:szCs w:val="24"/>
          <w:lang w:val="ru-RU" w:eastAsia="ru-RU"/>
        </w:rPr>
        <w:t xml:space="preserve"> на </w:t>
      </w:r>
      <w:proofErr w:type="spellStart"/>
      <w:r w:rsidRPr="00FE5E66">
        <w:rPr>
          <w:rFonts w:ascii="Times New Roman" w:eastAsia="Times New Roman" w:hAnsi="Times New Roman" w:cs="Times New Roman"/>
          <w:sz w:val="24"/>
          <w:szCs w:val="24"/>
          <w:lang w:val="ru-RU" w:eastAsia="ru-RU"/>
        </w:rPr>
        <w:t>збереження</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природи</w:t>
      </w:r>
      <w:proofErr w:type="spellEnd"/>
      <w:r w:rsidRPr="00FE5E66">
        <w:rPr>
          <w:rFonts w:ascii="Times New Roman" w:eastAsia="Times New Roman" w:hAnsi="Times New Roman" w:cs="Times New Roman"/>
          <w:sz w:val="24"/>
          <w:szCs w:val="24"/>
          <w:lang w:eastAsia="ru-RU"/>
        </w:rPr>
        <w:t>.</w:t>
      </w:r>
    </w:p>
    <w:p w:rsidR="00544B9D" w:rsidRPr="00544B9D" w:rsidRDefault="00FE5E66" w:rsidP="00544B9D">
      <w:pPr>
        <w:spacing w:after="0" w:line="240" w:lineRule="auto"/>
        <w:rPr>
          <w:rFonts w:ascii="Times New Roman" w:hAnsi="Times New Roman" w:cs="Times New Roman"/>
          <w:b/>
        </w:rPr>
      </w:pPr>
      <w:r w:rsidRPr="00FE5E66">
        <w:rPr>
          <w:rFonts w:ascii="Times New Roman" w:eastAsia="Calibri" w:hAnsi="Times New Roman" w:cs="Times New Roman"/>
          <w:b/>
          <w:sz w:val="24"/>
          <w:szCs w:val="24"/>
          <w:lang w:eastAsia="uk-UA"/>
        </w:rPr>
        <w:t>Програмні результати навчання</w:t>
      </w:r>
      <w:r w:rsidRPr="00FE5E66">
        <w:rPr>
          <w:rFonts w:ascii="Times New Roman" w:eastAsia="Calibri" w:hAnsi="Times New Roman" w:cs="Times New Roman"/>
          <w:sz w:val="24"/>
          <w:szCs w:val="24"/>
          <w:lang w:eastAsia="uk-UA"/>
        </w:rPr>
        <w:t xml:space="preserve"> </w:t>
      </w:r>
      <w:r w:rsidR="00544B9D">
        <w:rPr>
          <w:rFonts w:ascii="Times New Roman" w:hAnsi="Times New Roman" w:cs="Times New Roman"/>
          <w:b/>
        </w:rPr>
        <w:t>Освітня програма</w:t>
      </w:r>
      <w:r w:rsidR="00544B9D">
        <w:rPr>
          <w:rFonts w:ascii="Times New Roman" w:hAnsi="Times New Roman" w:cs="Times New Roman"/>
          <w:b/>
        </w:rPr>
        <w:t>:</w:t>
      </w:r>
      <w:r w:rsidR="00544B9D" w:rsidRPr="00544B9D">
        <w:rPr>
          <w:rFonts w:ascii="Times New Roman" w:hAnsi="Times New Roman" w:cs="Times New Roman"/>
        </w:rPr>
        <w:t xml:space="preserve"> </w:t>
      </w:r>
      <w:r w:rsidR="00544B9D" w:rsidRPr="00544B9D">
        <w:rPr>
          <w:rFonts w:ascii="Times New Roman" w:hAnsi="Times New Roman" w:cs="Times New Roman"/>
          <w:b/>
        </w:rPr>
        <w:t>Середня освіта. Біологія та здоров`я людини. Хімія</w:t>
      </w:r>
    </w:p>
    <w:p w:rsidR="00544B9D" w:rsidRDefault="00544B9D" w:rsidP="00544B9D">
      <w:pPr>
        <w:spacing w:after="0" w:line="240" w:lineRule="auto"/>
        <w:contextualSpacing/>
        <w:jc w:val="both"/>
        <w:rPr>
          <w:rFonts w:ascii="Times New Roman" w:hAnsi="Times New Roman" w:cs="Times New Roman"/>
          <w:b/>
        </w:rPr>
      </w:pPr>
    </w:p>
    <w:p w:rsidR="00FE5E66" w:rsidRPr="00FE5E66" w:rsidRDefault="00FE5E66" w:rsidP="00544B9D">
      <w:pPr>
        <w:spacing w:after="0" w:line="240" w:lineRule="auto"/>
        <w:ind w:left="284"/>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ПРН 3. Розуміти основні терміни, концепції, принципи, теорії і закони в галузі біологічних наук і на межі предметних галузей.</w:t>
      </w:r>
    </w:p>
    <w:p w:rsidR="00FE5E66" w:rsidRPr="00FE5E66" w:rsidRDefault="00FE5E66" w:rsidP="00FE5E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ПРН 8. Демонструвати знання закономірностей взаємодії живих організмів клітинної та неклітинної форм життя між собою, впливу різних чинників на живі організми та їхньої ролі у процесах трансформації речовин в біосфері.</w:t>
      </w:r>
    </w:p>
    <w:p w:rsidR="00FE5E66" w:rsidRPr="00FE5E66" w:rsidRDefault="00FE5E66" w:rsidP="00FE5E66">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ПРН 12. Застосовувати у професійній діяльності методи визначення кількісних та функціональних характеристик живих організмів на різних рівнях організації та </w:t>
      </w:r>
      <w:proofErr w:type="spellStart"/>
      <w:r w:rsidRPr="00FE5E66">
        <w:rPr>
          <w:rFonts w:ascii="Times New Roman" w:eastAsia="Times New Roman" w:hAnsi="Times New Roman" w:cs="Times New Roman"/>
          <w:sz w:val="24"/>
          <w:szCs w:val="24"/>
          <w:lang w:eastAsia="ru-RU"/>
        </w:rPr>
        <w:t>надорганізмових</w:t>
      </w:r>
      <w:proofErr w:type="spellEnd"/>
      <w:r w:rsidRPr="00FE5E66">
        <w:rPr>
          <w:rFonts w:ascii="Times New Roman" w:eastAsia="Times New Roman" w:hAnsi="Times New Roman" w:cs="Times New Roman"/>
          <w:sz w:val="24"/>
          <w:szCs w:val="24"/>
          <w:lang w:eastAsia="ru-RU"/>
        </w:rPr>
        <w:t xml:space="preserve"> систем.</w:t>
      </w:r>
    </w:p>
    <w:p w:rsidR="00FE5E66" w:rsidRPr="00FE5E66" w:rsidRDefault="00FE5E66" w:rsidP="00FE5E66">
      <w:pPr>
        <w:spacing w:after="0" w:line="240" w:lineRule="auto"/>
        <w:jc w:val="both"/>
        <w:rPr>
          <w:rFonts w:ascii="Times New Roman" w:eastAsia="Times New Roman" w:hAnsi="Times New Roman" w:cs="Times New Roman"/>
          <w:b/>
          <w:bCs/>
          <w:sz w:val="24"/>
          <w:szCs w:val="24"/>
          <w:lang w:eastAsia="ru-RU"/>
        </w:rPr>
      </w:pPr>
    </w:p>
    <w:p w:rsidR="00FE5E66" w:rsidRPr="00FE5E66" w:rsidRDefault="00FE5E66" w:rsidP="00FE5E66">
      <w:pPr>
        <w:tabs>
          <w:tab w:val="left" w:pos="284"/>
          <w:tab w:val="left" w:pos="426"/>
        </w:tabs>
        <w:spacing w:after="0" w:line="240" w:lineRule="auto"/>
        <w:ind w:firstLine="567"/>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sz w:val="24"/>
          <w:szCs w:val="24"/>
          <w:lang w:eastAsia="ru-RU"/>
        </w:rPr>
        <w:t>4.</w:t>
      </w:r>
      <w:r w:rsidRPr="00FE5E66">
        <w:rPr>
          <w:rFonts w:ascii="Times New Roman" w:eastAsia="Times New Roman" w:hAnsi="Times New Roman" w:cs="Times New Roman"/>
          <w:sz w:val="24"/>
          <w:szCs w:val="24"/>
          <w:lang w:eastAsia="ru-RU"/>
        </w:rPr>
        <w:tab/>
      </w:r>
      <w:r w:rsidRPr="00FE5E66">
        <w:rPr>
          <w:rFonts w:ascii="Times New Roman" w:eastAsia="Times New Roman" w:hAnsi="Times New Roman" w:cs="Times New Roman"/>
          <w:b/>
          <w:sz w:val="24"/>
          <w:szCs w:val="24"/>
          <w:lang w:eastAsia="ru-RU"/>
        </w:rPr>
        <w:t>Критерії оцінювання</w:t>
      </w:r>
    </w:p>
    <w:p w:rsidR="00FE5E66" w:rsidRPr="00FE5E66" w:rsidRDefault="00FE5E66" w:rsidP="00FE5E66">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За результатами суми двох періодичних контрольних робіт виставляється підсумкова оцінка за національною, 100-бальною шкалою та </w:t>
      </w:r>
      <w:r w:rsidRPr="00FE5E66">
        <w:rPr>
          <w:rFonts w:ascii="Times New Roman" w:eastAsia="Times New Roman" w:hAnsi="Times New Roman" w:cs="Times New Roman"/>
          <w:sz w:val="24"/>
          <w:szCs w:val="24"/>
          <w:lang w:val="en-US" w:eastAsia="ru-RU"/>
        </w:rPr>
        <w:t>ECTS</w:t>
      </w:r>
    </w:p>
    <w:p w:rsidR="00FE5E66" w:rsidRPr="00FE5E66" w:rsidRDefault="00FE5E66" w:rsidP="00FE5E66">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 Засоби діагностики успішності навчання. </w:t>
      </w:r>
    </w:p>
    <w:p w:rsidR="00FE5E66" w:rsidRPr="00FE5E66" w:rsidRDefault="00FE5E66" w:rsidP="00FE5E66">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Контроль за видами діяльності здійснюється шляхом поточного оцінювання знань, періодичним контролем по тестах після засвоєння ними першого, а потім і другого модуля.</w:t>
      </w:r>
    </w:p>
    <w:p w:rsidR="00FE5E66" w:rsidRPr="00FE5E66" w:rsidRDefault="00FE5E66" w:rsidP="00FE5E66">
      <w:pPr>
        <w:spacing w:after="0" w:line="240" w:lineRule="auto"/>
        <w:ind w:firstLine="567"/>
        <w:jc w:val="both"/>
        <w:rPr>
          <w:rFonts w:ascii="Times New Roman" w:eastAsia="Calibri" w:hAnsi="Times New Roman" w:cs="Times New Roman"/>
          <w:sz w:val="24"/>
          <w:szCs w:val="24"/>
        </w:rPr>
      </w:pPr>
      <w:r w:rsidRPr="00FE5E66">
        <w:rPr>
          <w:rFonts w:ascii="Times New Roman" w:eastAsia="Calibri" w:hAnsi="Times New Roman" w:cs="Times New Roman"/>
          <w:color w:val="000000"/>
          <w:sz w:val="24"/>
          <w:szCs w:val="24"/>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sidRPr="00FE5E66">
        <w:rPr>
          <w:rFonts w:ascii="Times New Roman" w:eastAsia="Calibri" w:hAnsi="Times New Roman" w:cs="Times New Roman"/>
          <w:sz w:val="24"/>
          <w:szCs w:val="24"/>
        </w:rPr>
        <w:t xml:space="preserve"> у Мелітопольському державному педагогічному університеті імені Богдана Хмельницького».</w:t>
      </w:r>
    </w:p>
    <w:p w:rsidR="00FE5E66" w:rsidRPr="00FE5E66" w:rsidRDefault="00FE5E66" w:rsidP="00FE5E66">
      <w:pPr>
        <w:spacing w:after="0" w:line="240" w:lineRule="auto"/>
        <w:ind w:firstLine="567"/>
        <w:jc w:val="both"/>
        <w:rPr>
          <w:rFonts w:ascii="Times New Roman" w:eastAsia="Calibri" w:hAnsi="Times New Roman" w:cs="Times New Roman"/>
          <w:sz w:val="24"/>
          <w:szCs w:val="24"/>
        </w:rPr>
      </w:pPr>
      <w:r w:rsidRPr="00FE5E66">
        <w:rPr>
          <w:rFonts w:ascii="Times New Roman" w:eastAsia="Calibri" w:hAnsi="Times New Roman" w:cs="Times New Roman"/>
          <w:sz w:val="24"/>
          <w:szCs w:val="24"/>
          <w:lang w:eastAsia="ru-RU"/>
        </w:rPr>
        <w:t>Основним видом контролю знань, умінь, навичок та способів їх застосування є поточний контроль, для якого використовується  національна шкала «відмінно», «добре», «задовільно», «незадовільно» з відповідними до неї балами, тобто числами «5», «4», «3», «2». Ці бали виставляються за кожне практичне (лабораторне, семінарське) заняття в академічний журнал.</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Самостійно підготовлені теми або розв’язані окремі завдання, що винесені для самостійного опрацювання студентами, оцінюються як частина теми практичного (лабораторного, семінарського) заняття.</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lastRenderedPageBreak/>
        <w:t>Критерії оцінювання діяльності студентів на практичних (лабораторних, семінарських) заняттях, виконання завдань самостійного опрацювання наведені у таблиці:</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6"/>
      </w:tblGrid>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Бали</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Критерії</w:t>
            </w:r>
          </w:p>
        </w:tc>
      </w:tr>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1</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2</w:t>
            </w:r>
          </w:p>
        </w:tc>
      </w:tr>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5</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tc>
      </w:tr>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4</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3</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tc>
      </w:tr>
      <w:tr w:rsidR="00FE5E66" w:rsidRPr="00FE5E66" w:rsidTr="00DC6676">
        <w:tc>
          <w:tcPr>
            <w:tcW w:w="1951"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2</w:t>
            </w:r>
          </w:p>
        </w:tc>
        <w:tc>
          <w:tcPr>
            <w:tcW w:w="7336" w:type="dxa"/>
          </w:tcPr>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bl>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За семестр з курсу дисципліни проводяться два періодичні контролі (ПКР), результати яких є складовою результатів контрольних точок першої (КТ</w:t>
      </w:r>
      <w:r w:rsidRPr="00FE5E66">
        <w:rPr>
          <w:rFonts w:ascii="Times New Roman" w:eastAsia="Calibri" w:hAnsi="Times New Roman" w:cs="Times New Roman"/>
          <w:sz w:val="24"/>
          <w:szCs w:val="24"/>
          <w:vertAlign w:val="subscript"/>
          <w:lang w:eastAsia="ru-RU"/>
        </w:rPr>
        <w:t>1</w:t>
      </w:r>
      <w:r w:rsidRPr="00FE5E66">
        <w:rPr>
          <w:rFonts w:ascii="Times New Roman" w:eastAsia="Calibri" w:hAnsi="Times New Roman" w:cs="Times New Roman"/>
          <w:sz w:val="24"/>
          <w:szCs w:val="24"/>
          <w:lang w:eastAsia="ru-RU"/>
        </w:rPr>
        <w:t>) і другої (КТ</w:t>
      </w:r>
      <w:r w:rsidRPr="00FE5E66">
        <w:rPr>
          <w:rFonts w:ascii="Times New Roman" w:eastAsia="Calibri" w:hAnsi="Times New Roman" w:cs="Times New Roman"/>
          <w:sz w:val="24"/>
          <w:szCs w:val="24"/>
          <w:vertAlign w:val="subscript"/>
          <w:lang w:eastAsia="ru-RU"/>
        </w:rPr>
        <w:t>2</w:t>
      </w:r>
      <w:r w:rsidRPr="00FE5E66">
        <w:rPr>
          <w:rFonts w:ascii="Times New Roman" w:eastAsia="Calibri" w:hAnsi="Times New Roman" w:cs="Times New Roman"/>
          <w:sz w:val="24"/>
          <w:szCs w:val="24"/>
          <w:lang w:eastAsia="ru-RU"/>
        </w:rPr>
        <w:t>).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Максимальна кількість балів за періодичний контроль (ПКР) становить 60% від максимальної кількості балів за контрольну точку (КТ), тобто  30 балів. А 40% балів, тобто решта балів контрольної точки, є бали за поточний контроль, а саме 20 балів.</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noProof/>
          <w:sz w:val="24"/>
          <w:szCs w:val="24"/>
          <w:lang w:eastAsia="uk-UA"/>
        </w:rPr>
        <mc:AlternateContent>
          <mc:Choice Requires="wps">
            <w:drawing>
              <wp:anchor distT="4294967294" distB="4294967294" distL="114300" distR="114300" simplePos="0" relativeHeight="251659264" behindDoc="0" locked="0" layoutInCell="1" allowOverlap="1" wp14:anchorId="0F96EC89" wp14:editId="2BFCEBA2">
                <wp:simplePos x="0" y="0"/>
                <wp:positionH relativeFrom="column">
                  <wp:posOffset>634365</wp:posOffset>
                </wp:positionH>
                <wp:positionV relativeFrom="paragraph">
                  <wp:posOffset>313054</wp:posOffset>
                </wp:positionV>
                <wp:extent cx="123825" cy="0"/>
                <wp:effectExtent l="0" t="0" r="28575" b="19050"/>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D7BF6" id="Пряма сполучна ліні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5pt,24.65pt" to="59.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" strokeweight=".5pt">
                <v:stroke joinstyle="miter"/>
                <o:lock v:ext="edit" shapetype="f"/>
              </v:line>
            </w:pict>
          </mc:Fallback>
        </mc:AlternateContent>
      </w:r>
      <w:r w:rsidRPr="00FE5E66">
        <w:rPr>
          <w:rFonts w:ascii="Times New Roman" w:eastAsia="Calibri" w:hAnsi="Times New Roman" w:cs="Times New Roman"/>
          <w:sz w:val="24"/>
          <w:szCs w:val="24"/>
          <w:lang w:eastAsia="ru-RU"/>
        </w:rPr>
        <w:t xml:space="preserve"> Результати поточного контролю обчислюються як середньозважена оцінок (</w:t>
      </w:r>
      <w:proofErr w:type="spellStart"/>
      <w:r w:rsidRPr="00FE5E66">
        <w:rPr>
          <w:rFonts w:ascii="Times New Roman" w:eastAsia="Calibri" w:hAnsi="Times New Roman" w:cs="Times New Roman"/>
          <w:sz w:val="24"/>
          <w:szCs w:val="24"/>
          <w:lang w:eastAsia="ru-RU"/>
        </w:rPr>
        <w:t>Х</w:t>
      </w:r>
      <w:r w:rsidRPr="00FE5E66">
        <w:rPr>
          <w:rFonts w:ascii="Times New Roman" w:eastAsia="Calibri" w:hAnsi="Times New Roman" w:cs="Times New Roman"/>
          <w:sz w:val="24"/>
          <w:szCs w:val="24"/>
          <w:vertAlign w:val="subscript"/>
          <w:lang w:eastAsia="ru-RU"/>
        </w:rPr>
        <w:t>ср</w:t>
      </w:r>
      <w:proofErr w:type="spellEnd"/>
      <w:r w:rsidRPr="00FE5E66">
        <w:rPr>
          <w:rFonts w:ascii="Times New Roman" w:eastAsia="Calibri" w:hAnsi="Times New Roman" w:cs="Times New Roman"/>
          <w:sz w:val="24"/>
          <w:szCs w:val="24"/>
          <w:lang w:eastAsia="ru-RU"/>
        </w:rPr>
        <w:t xml:space="preserve">) за діяльність студента на всіх заняттях, що входять в число певної контрольної </w:t>
      </w:r>
      <w:proofErr w:type="spellStart"/>
      <w:r w:rsidRPr="00FE5E66">
        <w:rPr>
          <w:rFonts w:ascii="Times New Roman" w:eastAsia="Calibri" w:hAnsi="Times New Roman" w:cs="Times New Roman"/>
          <w:sz w:val="24"/>
          <w:szCs w:val="24"/>
          <w:lang w:eastAsia="ru-RU"/>
        </w:rPr>
        <w:t>точки.</w:t>
      </w:r>
      <w:r w:rsidRPr="00FE5E66">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2336" behindDoc="0" locked="0" layoutInCell="1" allowOverlap="1" wp14:anchorId="20E8719B" wp14:editId="105B134A">
                <wp:simplePos x="0" y="0"/>
                <wp:positionH relativeFrom="column">
                  <wp:posOffset>1967865</wp:posOffset>
                </wp:positionH>
                <wp:positionV relativeFrom="paragraph">
                  <wp:posOffset>1344929</wp:posOffset>
                </wp:positionV>
                <wp:extent cx="104775" cy="0"/>
                <wp:effectExtent l="0" t="0" r="28575" b="1905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23B5A4" id="Пряма сполучна лінія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105.9pt" to="163.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">
                <o:lock v:ext="edit" shapetype="f"/>
              </v:line>
            </w:pict>
          </mc:Fallback>
        </mc:AlternateContent>
      </w:r>
      <w:r w:rsidRPr="00FE5E66">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1312" behindDoc="0" locked="0" layoutInCell="1" allowOverlap="1" wp14:anchorId="10FFB868" wp14:editId="3D521BF0">
                <wp:simplePos x="0" y="0"/>
                <wp:positionH relativeFrom="column">
                  <wp:posOffset>4425315</wp:posOffset>
                </wp:positionH>
                <wp:positionV relativeFrom="paragraph">
                  <wp:posOffset>-598171</wp:posOffset>
                </wp:positionV>
                <wp:extent cx="104775" cy="0"/>
                <wp:effectExtent l="0" t="0" r="28575" b="1905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185DC" id="Пряма сполучна лінія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8.45pt,-47.1pt" to="356.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">
                <o:lock v:ext="edit" shapetype="f"/>
              </v:line>
            </w:pict>
          </mc:Fallback>
        </mc:AlternateContent>
      </w:r>
      <w:r w:rsidRPr="00FE5E66">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0288" behindDoc="0" locked="0" layoutInCell="1" allowOverlap="1" wp14:anchorId="12069BD5" wp14:editId="22950576">
                <wp:simplePos x="0" y="0"/>
                <wp:positionH relativeFrom="column">
                  <wp:posOffset>3815715</wp:posOffset>
                </wp:positionH>
                <wp:positionV relativeFrom="paragraph">
                  <wp:posOffset>-5716</wp:posOffset>
                </wp:positionV>
                <wp:extent cx="104775" cy="0"/>
                <wp:effectExtent l="0" t="0" r="28575" b="190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A95420" id="Пряма сполучна ліні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5pt,-.45pt" to="30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">
                <o:lock v:ext="edit" shapetype="f"/>
              </v:line>
            </w:pict>
          </mc:Fallback>
        </mc:AlternateContent>
      </w:r>
      <w:r w:rsidRPr="00FE5E66">
        <w:rPr>
          <w:rFonts w:ascii="Times New Roman" w:eastAsia="Calibri" w:hAnsi="Times New Roman" w:cs="Times New Roman"/>
          <w:sz w:val="24"/>
          <w:szCs w:val="24"/>
          <w:lang w:eastAsia="ru-RU"/>
        </w:rPr>
        <w:t>Для</w:t>
      </w:r>
      <w:proofErr w:type="spellEnd"/>
      <w:r w:rsidRPr="00FE5E66">
        <w:rPr>
          <w:rFonts w:ascii="Times New Roman" w:eastAsia="Calibri" w:hAnsi="Times New Roman" w:cs="Times New Roman"/>
          <w:sz w:val="24"/>
          <w:szCs w:val="24"/>
          <w:lang w:eastAsia="ru-RU"/>
        </w:rPr>
        <w:t xml:space="preserve"> трансферу середньозваженої оцінки (</w:t>
      </w:r>
      <w:proofErr w:type="spellStart"/>
      <w:r w:rsidRPr="00FE5E66">
        <w:rPr>
          <w:rFonts w:ascii="Times New Roman" w:eastAsia="Calibri" w:hAnsi="Times New Roman" w:cs="Times New Roman"/>
          <w:sz w:val="24"/>
          <w:szCs w:val="24"/>
          <w:lang w:eastAsia="ru-RU"/>
        </w:rPr>
        <w:t>Х</w:t>
      </w:r>
      <w:r w:rsidRPr="00FE5E66">
        <w:rPr>
          <w:rFonts w:ascii="Times New Roman" w:eastAsia="Calibri" w:hAnsi="Times New Roman" w:cs="Times New Roman"/>
          <w:sz w:val="24"/>
          <w:szCs w:val="24"/>
          <w:vertAlign w:val="subscript"/>
          <w:lang w:eastAsia="ru-RU"/>
        </w:rPr>
        <w:t>ср</w:t>
      </w:r>
      <w:proofErr w:type="spellEnd"/>
      <w:r w:rsidRPr="00FE5E66">
        <w:rPr>
          <w:rFonts w:ascii="Times New Roman" w:eastAsia="Calibri" w:hAnsi="Times New Roman" w:cs="Times New Roman"/>
          <w:sz w:val="24"/>
          <w:szCs w:val="24"/>
          <w:lang w:eastAsia="ru-RU"/>
        </w:rPr>
        <w:t>) в бали, що входять до 40% балів контрольної точки (КТ), треба скористатися формулою:</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 xml:space="preserve">                    ПК = </w:t>
      </w:r>
      <m:oMath>
        <m:f>
          <m:fPr>
            <m:ctrlPr>
              <w:rPr>
                <w:rFonts w:ascii="Cambria Math" w:eastAsia="Times New Roman" w:hAnsi="Cambria Math" w:cs="Times New Roman"/>
                <w:i/>
                <w:sz w:val="24"/>
                <w:szCs w:val="24"/>
                <w:lang w:val="ru-RU" w:eastAsia="ru-RU"/>
              </w:rPr>
            </m:ctrlPr>
          </m:fPr>
          <m:num>
            <m:d>
              <m:dPr>
                <m:ctrlPr>
                  <w:rPr>
                    <w:rFonts w:ascii="Cambria Math" w:eastAsia="Times New Roman" w:hAnsi="Cambria Math" w:cs="Times New Roman"/>
                    <w:sz w:val="24"/>
                    <w:szCs w:val="24"/>
                    <w:lang w:val="ru-RU" w:eastAsia="ru-RU"/>
                  </w:rPr>
                </m:ctrlPr>
              </m:dPr>
              <m:e>
                <m:r>
                  <m:rPr>
                    <m:sty m:val="p"/>
                  </m:rPr>
                  <w:rPr>
                    <w:rFonts w:ascii="Cambria Math" w:eastAsia="Times New Roman" w:hAnsi="Cambria Math" w:cs="Times New Roman"/>
                    <w:sz w:val="24"/>
                    <w:szCs w:val="24"/>
                    <w:lang w:val="ru-RU" w:eastAsia="ru-RU"/>
                  </w:rPr>
                  <m:t>Х</m:t>
                </m:r>
                <m:r>
                  <m:rPr>
                    <m:sty m:val="p"/>
                  </m:rPr>
                  <w:rPr>
                    <w:rFonts w:ascii="Cambria Math" w:eastAsia="Times New Roman" w:hAnsi="Cambria Math" w:cs="Times New Roman"/>
                    <w:sz w:val="24"/>
                    <w:szCs w:val="24"/>
                    <w:vertAlign w:val="subscript"/>
                    <w:lang w:val="ru-RU" w:eastAsia="ru-RU"/>
                  </w:rPr>
                  <m:t>ср</m:t>
                </m:r>
              </m:e>
            </m:d>
            <m:r>
              <m:rPr>
                <m:sty m:val="p"/>
              </m:rPr>
              <w:rPr>
                <w:rFonts w:ascii="Cambria Math" w:eastAsia="Times New Roman" w:hAnsi="Cambria Math" w:cs="Times New Roman"/>
                <w:sz w:val="24"/>
                <w:szCs w:val="24"/>
                <w:lang w:val="ru-RU" w:eastAsia="ru-RU"/>
              </w:rPr>
              <m:t>*20</m:t>
            </m:r>
          </m:num>
          <m:den>
            <m:r>
              <w:rPr>
                <w:rFonts w:ascii="Cambria Math" w:eastAsia="Times New Roman" w:hAnsi="Cambria Math" w:cs="Times New Roman"/>
                <w:sz w:val="24"/>
                <w:szCs w:val="24"/>
                <w:lang w:val="ru-RU" w:eastAsia="ru-RU"/>
              </w:rPr>
              <m:t>5</m:t>
            </m:r>
          </m:den>
        </m:f>
      </m:oMath>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lastRenderedPageBreak/>
        <w:t xml:space="preserve">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w:t>
      </w:r>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m:oMathPara>
        <m:oMath>
          <m:r>
            <w:rPr>
              <w:rFonts w:ascii="Cambria Math" w:eastAsia="Times New Roman" w:hAnsi="Cambria Math" w:cs="Times New Roman"/>
              <w:sz w:val="24"/>
              <w:szCs w:val="24"/>
              <w:lang w:val="ru-RU" w:eastAsia="ru-RU"/>
            </w:rPr>
            <m:t>ЗР</m:t>
          </m:r>
          <m:r>
            <m:rPr>
              <m:sty m:val="p"/>
            </m:rPr>
            <w:rPr>
              <w:rFonts w:ascii="Cambria Math" w:eastAsia="Times New Roman" w:hAnsi="Cambria Math" w:cs="Times New Roman"/>
              <w:sz w:val="24"/>
              <w:szCs w:val="24"/>
              <w:lang w:val="ru-RU" w:eastAsia="ru-RU"/>
            </w:rPr>
            <m:t>=</m:t>
          </m:r>
          <m:f>
            <m:fPr>
              <m:ctrlPr>
                <w:rPr>
                  <w:rFonts w:ascii="Cambria Math" w:eastAsia="Times New Roman" w:hAnsi="Cambria Math" w:cs="Times New Roman"/>
                  <w:sz w:val="24"/>
                  <w:szCs w:val="24"/>
                  <w:lang w:val="ru-RU" w:eastAsia="ru-RU"/>
                </w:rPr>
              </m:ctrlPr>
            </m:fPr>
            <m:num>
              <m:d>
                <m:dPr>
                  <m:ctrlPr>
                    <w:rPr>
                      <w:rFonts w:ascii="Cambria Math" w:eastAsia="Times New Roman" w:hAnsi="Cambria Math" w:cs="Times New Roman"/>
                      <w:sz w:val="24"/>
                      <w:szCs w:val="24"/>
                      <w:lang w:val="ru-RU" w:eastAsia="ru-RU"/>
                    </w:rPr>
                  </m:ctrlPr>
                </m:dPr>
                <m:e>
                  <m:r>
                    <m:rPr>
                      <m:sty m:val="p"/>
                    </m:rPr>
                    <w:rPr>
                      <w:rFonts w:ascii="Cambria Math" w:eastAsia="Times New Roman" w:hAnsi="Cambria Math" w:cs="Times New Roman"/>
                      <w:sz w:val="24"/>
                      <w:szCs w:val="24"/>
                      <w:lang w:val="ru-RU" w:eastAsia="ru-RU"/>
                    </w:rPr>
                    <m:t>ПО + Е</m:t>
                  </m:r>
                  <m:ctrlPr>
                    <w:rPr>
                      <w:rFonts w:ascii="Cambria Math" w:eastAsia="Times New Roman" w:hAnsi="Cambria Math" w:cs="Times New Roman"/>
                      <w:sz w:val="24"/>
                      <w:szCs w:val="24"/>
                      <w:vertAlign w:val="subscript"/>
                      <w:lang w:val="ru-RU" w:eastAsia="ru-RU"/>
                    </w:rPr>
                  </m:ctrlPr>
                </m:e>
              </m:d>
            </m:num>
            <m:den>
              <m:r>
                <m:rPr>
                  <m:sty m:val="p"/>
                </m:rPr>
                <w:rPr>
                  <w:rFonts w:ascii="Cambria Math" w:eastAsia="Times New Roman" w:hAnsi="Cambria Math" w:cs="Times New Roman"/>
                  <w:sz w:val="24"/>
                  <w:szCs w:val="24"/>
                  <w:lang w:val="ru-RU" w:eastAsia="ru-RU"/>
                </w:rPr>
                <m:t>2</m:t>
              </m:r>
            </m:den>
          </m:f>
        </m:oMath>
      </m:oMathPara>
    </w:p>
    <w:p w:rsidR="00FE5E66" w:rsidRPr="00FE5E66" w:rsidRDefault="00FE5E66" w:rsidP="00FE5E66">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spacing w:after="0" w:line="240" w:lineRule="auto"/>
        <w:jc w:val="both"/>
        <w:rPr>
          <w:rFonts w:ascii="Times New Roman" w:eastAsia="Calibri" w:hAnsi="Times New Roman" w:cs="Times New Roman"/>
          <w:b/>
          <w:bCs/>
          <w:sz w:val="24"/>
          <w:szCs w:val="24"/>
          <w:lang w:eastAsia="ru-RU"/>
        </w:rPr>
      </w:pPr>
      <w:r w:rsidRPr="00FE5E66">
        <w:rPr>
          <w:rFonts w:ascii="Times New Roman" w:eastAsia="Calibri" w:hAnsi="Times New Roman" w:cs="Times New Roman"/>
          <w:b/>
          <w:bCs/>
          <w:sz w:val="24"/>
          <w:szCs w:val="24"/>
          <w:lang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523"/>
        <w:gridCol w:w="3093"/>
        <w:gridCol w:w="2642"/>
      </w:tblGrid>
      <w:tr w:rsidR="00FE5E66" w:rsidRPr="00FE5E66" w:rsidTr="00DC6676">
        <w:trPr>
          <w:trHeight w:val="450"/>
        </w:trPr>
        <w:tc>
          <w:tcPr>
            <w:tcW w:w="2137" w:type="dxa"/>
            <w:vMerge w:val="restart"/>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Сума балів за всі види навчальної діяльності</w:t>
            </w:r>
          </w:p>
        </w:tc>
        <w:tc>
          <w:tcPr>
            <w:tcW w:w="1357" w:type="dxa"/>
            <w:vMerge w:val="restart"/>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roofErr w:type="spellStart"/>
            <w:r w:rsidRPr="00FE5E66">
              <w:rPr>
                <w:rFonts w:ascii="Times New Roman" w:eastAsia="Calibri" w:hAnsi="Times New Roman" w:cs="Times New Roman"/>
                <w:sz w:val="24"/>
                <w:szCs w:val="24"/>
                <w:lang w:eastAsia="ru-RU"/>
              </w:rPr>
              <w:t>ОцінкаECTS</w:t>
            </w:r>
            <w:proofErr w:type="spellEnd"/>
          </w:p>
        </w:tc>
        <w:tc>
          <w:tcPr>
            <w:tcW w:w="5862" w:type="dxa"/>
            <w:gridSpan w:val="2"/>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Оцінка за національною шкалою</w:t>
            </w:r>
          </w:p>
        </w:tc>
      </w:tr>
      <w:tr w:rsidR="00FE5E66" w:rsidRPr="00FE5E66" w:rsidTr="00DC6676">
        <w:trPr>
          <w:trHeight w:val="450"/>
        </w:trPr>
        <w:tc>
          <w:tcPr>
            <w:tcW w:w="2137" w:type="dxa"/>
            <w:vMerge/>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c>
          <w:tcPr>
            <w:tcW w:w="1357" w:type="dxa"/>
            <w:vMerge/>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c>
          <w:tcPr>
            <w:tcW w:w="3168" w:type="dxa"/>
            <w:vAlign w:val="center"/>
          </w:tcPr>
          <w:p w:rsidR="00FE5E66" w:rsidRPr="00FE5E66" w:rsidRDefault="00FE5E66" w:rsidP="00FE5E66">
            <w:pPr>
              <w:spacing w:after="0" w:line="240" w:lineRule="auto"/>
              <w:ind w:right="-144"/>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для екзамену, курсового проекту (роботи), практики</w:t>
            </w:r>
          </w:p>
        </w:tc>
        <w:tc>
          <w:tcPr>
            <w:tcW w:w="2694" w:type="dxa"/>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для заліку</w:t>
            </w:r>
          </w:p>
        </w:tc>
      </w:tr>
      <w:tr w:rsidR="00FE5E66" w:rsidRPr="00FE5E66" w:rsidTr="00DC6676">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b/>
                <w:sz w:val="24"/>
                <w:szCs w:val="24"/>
                <w:lang w:eastAsia="ru-RU"/>
              </w:rPr>
            </w:pPr>
            <w:r w:rsidRPr="00FE5E66">
              <w:rPr>
                <w:rFonts w:ascii="Times New Roman" w:eastAsia="Calibri" w:hAnsi="Times New Roman" w:cs="Times New Roman"/>
                <w:sz w:val="24"/>
                <w:szCs w:val="24"/>
                <w:lang w:eastAsia="ru-RU"/>
              </w:rPr>
              <w:t>90 – 100</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А</w:t>
            </w:r>
          </w:p>
        </w:tc>
        <w:tc>
          <w:tcPr>
            <w:tcW w:w="3168" w:type="dxa"/>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 xml:space="preserve">відмінно  </w:t>
            </w:r>
          </w:p>
        </w:tc>
        <w:tc>
          <w:tcPr>
            <w:tcW w:w="2694" w:type="dxa"/>
            <w:vMerge w:val="restart"/>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зараховано</w:t>
            </w:r>
          </w:p>
        </w:tc>
      </w:tr>
      <w:tr w:rsidR="00FE5E66" w:rsidRPr="00FE5E66" w:rsidTr="00DC6676">
        <w:trPr>
          <w:trHeight w:val="194"/>
        </w:trPr>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82-89</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В</w:t>
            </w:r>
          </w:p>
        </w:tc>
        <w:tc>
          <w:tcPr>
            <w:tcW w:w="3168" w:type="dxa"/>
            <w:vMerge w:val="restart"/>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 xml:space="preserve">добре </w:t>
            </w:r>
          </w:p>
        </w:tc>
        <w:tc>
          <w:tcPr>
            <w:tcW w:w="2694" w:type="dxa"/>
            <w:vMerge/>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r>
      <w:tr w:rsidR="00FE5E66" w:rsidRPr="00FE5E66" w:rsidTr="00DC6676">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74-81</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С</w:t>
            </w:r>
          </w:p>
        </w:tc>
        <w:tc>
          <w:tcPr>
            <w:tcW w:w="3168" w:type="dxa"/>
            <w:vMerge/>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c>
          <w:tcPr>
            <w:tcW w:w="2694" w:type="dxa"/>
            <w:vMerge/>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r>
      <w:tr w:rsidR="00FE5E66" w:rsidRPr="00FE5E66" w:rsidTr="00DC6676">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64-73</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D</w:t>
            </w:r>
          </w:p>
        </w:tc>
        <w:tc>
          <w:tcPr>
            <w:tcW w:w="3168" w:type="dxa"/>
            <w:vMerge w:val="restart"/>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 xml:space="preserve">задовільно </w:t>
            </w:r>
          </w:p>
        </w:tc>
        <w:tc>
          <w:tcPr>
            <w:tcW w:w="2694" w:type="dxa"/>
            <w:vMerge/>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r>
      <w:tr w:rsidR="00FE5E66" w:rsidRPr="00FE5E66" w:rsidTr="00DC6676">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60-63</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 xml:space="preserve">Е </w:t>
            </w:r>
          </w:p>
        </w:tc>
        <w:tc>
          <w:tcPr>
            <w:tcW w:w="3168" w:type="dxa"/>
            <w:vMerge/>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c>
          <w:tcPr>
            <w:tcW w:w="2694" w:type="dxa"/>
            <w:vMerge/>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p>
        </w:tc>
      </w:tr>
      <w:tr w:rsidR="00FE5E66" w:rsidRPr="00FE5E66" w:rsidTr="00DC6676">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35-59</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FX</w:t>
            </w:r>
          </w:p>
        </w:tc>
        <w:tc>
          <w:tcPr>
            <w:tcW w:w="3168" w:type="dxa"/>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незадовільно з можливістю повторного складання</w:t>
            </w:r>
          </w:p>
        </w:tc>
        <w:tc>
          <w:tcPr>
            <w:tcW w:w="2694" w:type="dxa"/>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не зараховано з можливістю повторного складання</w:t>
            </w:r>
          </w:p>
        </w:tc>
      </w:tr>
      <w:tr w:rsidR="00FE5E66" w:rsidRPr="00FE5E66" w:rsidTr="00DC6676">
        <w:trPr>
          <w:trHeight w:val="708"/>
        </w:trPr>
        <w:tc>
          <w:tcPr>
            <w:tcW w:w="2137" w:type="dxa"/>
            <w:vAlign w:val="center"/>
          </w:tcPr>
          <w:p w:rsidR="00FE5E66" w:rsidRPr="00FE5E66" w:rsidRDefault="00FE5E66" w:rsidP="00FE5E66">
            <w:pPr>
              <w:spacing w:after="0" w:line="240" w:lineRule="auto"/>
              <w:ind w:left="180"/>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0-34</w:t>
            </w:r>
          </w:p>
        </w:tc>
        <w:tc>
          <w:tcPr>
            <w:tcW w:w="1357" w:type="dxa"/>
            <w:vAlign w:val="center"/>
          </w:tcPr>
          <w:p w:rsidR="00FE5E66" w:rsidRPr="00FE5E66" w:rsidRDefault="00FE5E66" w:rsidP="00FE5E66">
            <w:pPr>
              <w:spacing w:after="0" w:line="240" w:lineRule="auto"/>
              <w:jc w:val="both"/>
              <w:rPr>
                <w:rFonts w:ascii="Times New Roman" w:eastAsia="Calibri" w:hAnsi="Times New Roman" w:cs="Times New Roman"/>
                <w:b/>
                <w:sz w:val="24"/>
                <w:szCs w:val="24"/>
                <w:lang w:eastAsia="ru-RU"/>
              </w:rPr>
            </w:pPr>
            <w:r w:rsidRPr="00FE5E66">
              <w:rPr>
                <w:rFonts w:ascii="Times New Roman" w:eastAsia="Calibri" w:hAnsi="Times New Roman" w:cs="Times New Roman"/>
                <w:b/>
                <w:sz w:val="24"/>
                <w:szCs w:val="24"/>
                <w:lang w:eastAsia="ru-RU"/>
              </w:rPr>
              <w:t>F</w:t>
            </w:r>
          </w:p>
        </w:tc>
        <w:tc>
          <w:tcPr>
            <w:tcW w:w="3168" w:type="dxa"/>
            <w:vAlign w:val="center"/>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незадовільно з обов’язковим повторним вивченням дисципліни</w:t>
            </w:r>
          </w:p>
        </w:tc>
        <w:tc>
          <w:tcPr>
            <w:tcW w:w="2694" w:type="dxa"/>
          </w:tcPr>
          <w:p w:rsidR="00FE5E66" w:rsidRPr="00FE5E66" w:rsidRDefault="00FE5E66" w:rsidP="00FE5E66">
            <w:pPr>
              <w:spacing w:after="0" w:line="240" w:lineRule="auto"/>
              <w:jc w:val="both"/>
              <w:rPr>
                <w:rFonts w:ascii="Times New Roman" w:eastAsia="Calibri" w:hAnsi="Times New Roman" w:cs="Times New Roman"/>
                <w:sz w:val="24"/>
                <w:szCs w:val="24"/>
                <w:lang w:eastAsia="ru-RU"/>
              </w:rPr>
            </w:pPr>
            <w:r w:rsidRPr="00FE5E66">
              <w:rPr>
                <w:rFonts w:ascii="Times New Roman" w:eastAsia="Calibri" w:hAnsi="Times New Roman" w:cs="Times New Roman"/>
                <w:sz w:val="24"/>
                <w:szCs w:val="24"/>
                <w:lang w:eastAsia="ru-RU"/>
              </w:rPr>
              <w:t>не зараховано з обов’язковим повторним вивченням дисципліни</w:t>
            </w:r>
          </w:p>
        </w:tc>
      </w:tr>
    </w:tbl>
    <w:p w:rsidR="00FE5E66" w:rsidRPr="00FE5E66" w:rsidRDefault="00FE5E66" w:rsidP="00FE5E66">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p>
    <w:p w:rsidR="00FE5E66" w:rsidRPr="00FE5E66" w:rsidRDefault="00FE5E66" w:rsidP="00FE5E66">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E5E66">
        <w:rPr>
          <w:rFonts w:ascii="Times New Roman" w:eastAsia="Times New Roman" w:hAnsi="Times New Roman" w:cs="Times New Roman"/>
          <w:b/>
          <w:bCs/>
          <w:sz w:val="24"/>
          <w:szCs w:val="24"/>
          <w:lang w:eastAsia="ru-RU"/>
        </w:rPr>
        <w:t xml:space="preserve">Засоби оцінювання </w:t>
      </w:r>
    </w:p>
    <w:p w:rsidR="00FE5E66" w:rsidRPr="00FE5E66" w:rsidRDefault="00FE5E66" w:rsidP="00FE5E66">
      <w:pPr>
        <w:autoSpaceDE w:val="0"/>
        <w:autoSpaceDN w:val="0"/>
        <w:adjustRightInd w:val="0"/>
        <w:spacing w:after="0" w:line="240" w:lineRule="auto"/>
        <w:ind w:left="927"/>
        <w:contextualSpacing/>
        <w:jc w:val="both"/>
        <w:rPr>
          <w:rFonts w:ascii="Times New Roman" w:eastAsia="Times New Roman" w:hAnsi="Times New Roman" w:cs="Times New Roman"/>
          <w:bCs/>
          <w:sz w:val="24"/>
          <w:szCs w:val="24"/>
          <w:lang w:eastAsia="ru-RU"/>
        </w:rPr>
      </w:pPr>
      <w:r w:rsidRPr="00FE5E66">
        <w:rPr>
          <w:rFonts w:ascii="Times New Roman" w:eastAsia="Times New Roman" w:hAnsi="Times New Roman" w:cs="Times New Roman"/>
          <w:bCs/>
          <w:sz w:val="24"/>
          <w:szCs w:val="24"/>
          <w:lang w:eastAsia="ru-RU"/>
        </w:rPr>
        <w:t>Засобами оцінювання та методами демонстрування результатів навчання можуть бути:</w:t>
      </w:r>
    </w:p>
    <w:p w:rsidR="00FE5E66" w:rsidRPr="00FE5E66" w:rsidRDefault="00FE5E66" w:rsidP="00FE5E66">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FE5E66">
        <w:rPr>
          <w:rFonts w:ascii="Times New Roman" w:eastAsia="Times New Roman" w:hAnsi="Times New Roman" w:cs="Times New Roman"/>
          <w:bCs/>
          <w:sz w:val="24"/>
          <w:szCs w:val="24"/>
          <w:lang w:eastAsia="ru-RU"/>
        </w:rPr>
        <w:t>Реферати</w:t>
      </w:r>
    </w:p>
    <w:p w:rsidR="00FE5E66" w:rsidRPr="00FE5E66" w:rsidRDefault="00FE5E66" w:rsidP="00FE5E66">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FE5E66">
        <w:rPr>
          <w:rFonts w:ascii="Times New Roman" w:eastAsia="Times New Roman" w:hAnsi="Times New Roman" w:cs="Times New Roman"/>
          <w:bCs/>
          <w:sz w:val="24"/>
          <w:szCs w:val="24"/>
          <w:lang w:eastAsia="ru-RU"/>
        </w:rPr>
        <w:t>Створення презентацій</w:t>
      </w:r>
    </w:p>
    <w:p w:rsidR="00FE5E66" w:rsidRPr="00FE5E66" w:rsidRDefault="00FE5E66" w:rsidP="00FE5E66">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E5E66">
        <w:rPr>
          <w:rFonts w:ascii="Times New Roman" w:eastAsia="Times New Roman" w:hAnsi="Times New Roman" w:cs="Times New Roman"/>
          <w:b/>
          <w:bCs/>
          <w:sz w:val="24"/>
          <w:szCs w:val="24"/>
          <w:lang w:eastAsia="ru-RU"/>
        </w:rPr>
        <w:t>Програма навчальної дисципліни</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b/>
          <w:sz w:val="24"/>
          <w:szCs w:val="24"/>
        </w:rPr>
        <w:t>Блок 1.</w:t>
      </w:r>
      <w:r w:rsidRPr="00FE5E66">
        <w:rPr>
          <w:rFonts w:ascii="Times New Roman" w:hAnsi="Times New Roman" w:cs="Times New Roman"/>
          <w:sz w:val="24"/>
          <w:szCs w:val="24"/>
        </w:rPr>
        <w:t xml:space="preserve"> Філогенетика як наука, основні поняття, принципи та методи.</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Тема 1. Класичні та сучасні підходи до розуміння змісту і принципів філогенетичних реконструкцій.</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 xml:space="preserve">Тема 2. Огляд основних систем органічного світу. </w:t>
      </w:r>
    </w:p>
    <w:p w:rsidR="00FE5E66" w:rsidRPr="00FE5E66" w:rsidRDefault="00FE5E66" w:rsidP="00FE5E66">
      <w:pPr>
        <w:jc w:val="both"/>
        <w:rPr>
          <w:rFonts w:ascii="Times New Roman" w:hAnsi="Times New Roman" w:cs="Times New Roman"/>
          <w:sz w:val="24"/>
          <w:szCs w:val="24"/>
        </w:rPr>
      </w:pPr>
      <w:r w:rsidRPr="00FE5E66">
        <w:rPr>
          <w:rFonts w:ascii="Times New Roman" w:hAnsi="Times New Roman" w:cs="Times New Roman"/>
          <w:sz w:val="24"/>
          <w:szCs w:val="24"/>
        </w:rPr>
        <w:t xml:space="preserve">Тема 3. Принципи і методи сучасної філогенетики і </w:t>
      </w:r>
      <w:proofErr w:type="spellStart"/>
      <w:r w:rsidRPr="00FE5E66">
        <w:rPr>
          <w:rFonts w:ascii="Times New Roman" w:hAnsi="Times New Roman" w:cs="Times New Roman"/>
          <w:sz w:val="24"/>
          <w:szCs w:val="24"/>
        </w:rPr>
        <w:t>кладистики</w:t>
      </w:r>
      <w:proofErr w:type="spellEnd"/>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b/>
          <w:sz w:val="24"/>
          <w:szCs w:val="24"/>
        </w:rPr>
        <w:t>Блок 2</w:t>
      </w:r>
      <w:r w:rsidRPr="00FE5E66">
        <w:rPr>
          <w:rFonts w:ascii="Times New Roman" w:hAnsi="Times New Roman" w:cs="Times New Roman"/>
          <w:sz w:val="24"/>
          <w:szCs w:val="24"/>
        </w:rPr>
        <w:t>. Сучасна система органічного світу як відображенням його історичного розвитку..</w:t>
      </w:r>
    </w:p>
    <w:p w:rsidR="00FE5E66" w:rsidRPr="00FE5E66" w:rsidRDefault="00FE5E66" w:rsidP="00FE5E66">
      <w:pPr>
        <w:jc w:val="both"/>
        <w:rPr>
          <w:rFonts w:ascii="Times New Roman" w:hAnsi="Times New Roman" w:cs="Times New Roman"/>
          <w:sz w:val="24"/>
          <w:szCs w:val="24"/>
        </w:rPr>
      </w:pPr>
      <w:r w:rsidRPr="00FE5E66">
        <w:rPr>
          <w:rFonts w:ascii="Times New Roman" w:hAnsi="Times New Roman" w:cs="Times New Roman"/>
          <w:sz w:val="24"/>
          <w:szCs w:val="24"/>
        </w:rPr>
        <w:t xml:space="preserve">Тема 4. </w:t>
      </w:r>
      <w:proofErr w:type="spellStart"/>
      <w:r w:rsidRPr="00FE5E66">
        <w:rPr>
          <w:rFonts w:ascii="Times New Roman" w:hAnsi="Times New Roman" w:cs="Times New Roman"/>
          <w:sz w:val="24"/>
          <w:szCs w:val="24"/>
        </w:rPr>
        <w:t>Трьохдоменна</w:t>
      </w:r>
      <w:proofErr w:type="spellEnd"/>
      <w:r w:rsidRPr="00FE5E66">
        <w:rPr>
          <w:rFonts w:ascii="Times New Roman" w:hAnsi="Times New Roman" w:cs="Times New Roman"/>
          <w:sz w:val="24"/>
          <w:szCs w:val="24"/>
        </w:rPr>
        <w:t xml:space="preserve"> система органічного світу: і</w:t>
      </w:r>
      <w:r w:rsidRPr="00FE5E66">
        <w:rPr>
          <w:rFonts w:ascii="Times New Roman" w:hAnsi="Times New Roman" w:cs="Times New Roman"/>
        </w:rPr>
        <w:t>єрархічні та еволюційні зв'язки між таксонами різних рангів.</w:t>
      </w:r>
      <w:r w:rsidRPr="00FE5E66">
        <w:rPr>
          <w:rFonts w:ascii="Times New Roman" w:hAnsi="Times New Roman" w:cs="Times New Roman"/>
          <w:sz w:val="24"/>
          <w:szCs w:val="24"/>
        </w:rPr>
        <w:t xml:space="preserve"> </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b/>
          <w:sz w:val="24"/>
          <w:szCs w:val="24"/>
        </w:rPr>
        <w:t>Блок 3.</w:t>
      </w:r>
      <w:r w:rsidRPr="00FE5E66">
        <w:rPr>
          <w:rFonts w:ascii="Times New Roman" w:hAnsi="Times New Roman" w:cs="Times New Roman"/>
          <w:sz w:val="24"/>
          <w:szCs w:val="24"/>
        </w:rPr>
        <w:t xml:space="preserve"> </w:t>
      </w:r>
      <w:r w:rsidRPr="00FE5E66">
        <w:rPr>
          <w:rFonts w:ascii="Times New Roman" w:hAnsi="Times New Roman" w:cs="Times New Roman"/>
          <w:b/>
          <w:sz w:val="24"/>
          <w:szCs w:val="24"/>
        </w:rPr>
        <w:t>Філогенетичний розвиток окремих груп організмів та їх представників</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 xml:space="preserve">Тема 5. </w:t>
      </w: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Прокаріоти. Виникнення Еукаріотів.</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 xml:space="preserve">Тема 5. </w:t>
      </w: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Ескавати</w:t>
      </w:r>
      <w:proofErr w:type="spellEnd"/>
      <w:r w:rsidRPr="00FE5E66">
        <w:rPr>
          <w:rFonts w:ascii="Times New Roman" w:hAnsi="Times New Roman" w:cs="Times New Roman"/>
          <w:sz w:val="24"/>
          <w:szCs w:val="24"/>
        </w:rPr>
        <w:t>.</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 xml:space="preserve">Тема 6. </w:t>
      </w: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Діафоретики</w:t>
      </w:r>
      <w:proofErr w:type="spellEnd"/>
      <w:r w:rsidRPr="00FE5E66">
        <w:rPr>
          <w:rFonts w:ascii="Times New Roman" w:hAnsi="Times New Roman" w:cs="Times New Roman"/>
          <w:sz w:val="24"/>
          <w:szCs w:val="24"/>
        </w:rPr>
        <w:t>.</w:t>
      </w:r>
    </w:p>
    <w:p w:rsidR="00FE5E66" w:rsidRPr="00FE5E66" w:rsidRDefault="00FE5E66" w:rsidP="00FE5E66">
      <w:pPr>
        <w:spacing w:after="0" w:line="240" w:lineRule="auto"/>
        <w:jc w:val="both"/>
        <w:rPr>
          <w:rFonts w:ascii="Times New Roman" w:hAnsi="Times New Roman" w:cs="Times New Roman"/>
          <w:sz w:val="24"/>
          <w:szCs w:val="24"/>
        </w:rPr>
      </w:pPr>
      <w:r w:rsidRPr="00FE5E66">
        <w:rPr>
          <w:rFonts w:ascii="Times New Roman" w:hAnsi="Times New Roman" w:cs="Times New Roman"/>
          <w:sz w:val="24"/>
          <w:szCs w:val="24"/>
        </w:rPr>
        <w:t xml:space="preserve">Тема 7. </w:t>
      </w: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Аморфеї</w:t>
      </w:r>
      <w:proofErr w:type="spellEnd"/>
    </w:p>
    <w:p w:rsidR="00FE5E66" w:rsidRPr="00FE5E66" w:rsidRDefault="00FE5E66" w:rsidP="00FE5E66">
      <w:pPr>
        <w:spacing w:after="0" w:line="240" w:lineRule="auto"/>
        <w:jc w:val="both"/>
        <w:rPr>
          <w:rFonts w:ascii="Times New Roman" w:eastAsia="Times New Roman" w:hAnsi="Times New Roman" w:cs="Times New Roman"/>
          <w:b/>
          <w:bCs/>
          <w:sz w:val="24"/>
          <w:szCs w:val="24"/>
          <w:lang w:val="ru-RU" w:eastAsia="ru-RU"/>
        </w:rPr>
      </w:pPr>
    </w:p>
    <w:p w:rsidR="00FE5E66" w:rsidRPr="00FE5E66" w:rsidRDefault="00FE5E66" w:rsidP="00FE5E66">
      <w:pPr>
        <w:spacing w:after="0" w:line="240" w:lineRule="auto"/>
        <w:jc w:val="both"/>
        <w:rPr>
          <w:rFonts w:ascii="Times New Roman" w:eastAsia="Times New Roman" w:hAnsi="Times New Roman" w:cs="Times New Roman"/>
          <w:sz w:val="24"/>
          <w:szCs w:val="24"/>
          <w:lang w:val="ru-RU" w:eastAsia="ru-RU"/>
        </w:rPr>
      </w:pPr>
    </w:p>
    <w:p w:rsidR="00FE5E66" w:rsidRPr="00FE5E66" w:rsidRDefault="00FE5E66" w:rsidP="00FE5E66">
      <w:pPr>
        <w:spacing w:after="0" w:line="240" w:lineRule="auto"/>
        <w:ind w:left="7513" w:hanging="6946"/>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8. Теми лекцій</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r w:rsidRPr="00FE5E66">
        <w:rPr>
          <w:rFonts w:ascii="Times New Roman" w:eastAsia="Calibri" w:hAnsi="Times New Roman" w:cs="Times New Roman"/>
          <w:sz w:val="24"/>
          <w:szCs w:val="24"/>
        </w:rPr>
        <w:t xml:space="preserve">Класичні та сучасні підходи до розуміння змісту і принципів філогенетичних реконструкцій 2 </w:t>
      </w:r>
      <w:proofErr w:type="spellStart"/>
      <w:r w:rsidRPr="00FE5E66">
        <w:rPr>
          <w:rFonts w:ascii="Times New Roman" w:eastAsia="Calibri" w:hAnsi="Times New Roman" w:cs="Times New Roman"/>
          <w:sz w:val="24"/>
          <w:szCs w:val="24"/>
        </w:rPr>
        <w:t>год</w:t>
      </w:r>
      <w:proofErr w:type="spellEnd"/>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r w:rsidRPr="00FE5E66">
        <w:rPr>
          <w:rFonts w:ascii="Times New Roman" w:eastAsia="Calibri" w:hAnsi="Times New Roman" w:cs="Times New Roman"/>
          <w:sz w:val="24"/>
          <w:szCs w:val="24"/>
        </w:rPr>
        <w:t>Огляд основних систем органічного світу 2 год</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r w:rsidRPr="00FE5E66">
        <w:rPr>
          <w:rFonts w:ascii="Times New Roman" w:hAnsi="Times New Roman" w:cs="Times New Roman"/>
          <w:sz w:val="24"/>
          <w:szCs w:val="24"/>
        </w:rPr>
        <w:t xml:space="preserve">Принципи і методи сучасної філогенетики і </w:t>
      </w:r>
      <w:proofErr w:type="spellStart"/>
      <w:r w:rsidRPr="00FE5E66">
        <w:rPr>
          <w:rFonts w:ascii="Times New Roman" w:hAnsi="Times New Roman" w:cs="Times New Roman"/>
          <w:sz w:val="24"/>
          <w:szCs w:val="24"/>
        </w:rPr>
        <w:t>кладистики</w:t>
      </w:r>
      <w:proofErr w:type="spellEnd"/>
      <w:r w:rsidRPr="00FE5E66">
        <w:rPr>
          <w:rFonts w:ascii="Times New Roman" w:eastAsia="Calibri" w:hAnsi="Times New Roman" w:cs="Times New Roman"/>
          <w:sz w:val="24"/>
          <w:szCs w:val="24"/>
        </w:rPr>
        <w:t xml:space="preserve">. 2 год  </w:t>
      </w:r>
    </w:p>
    <w:p w:rsidR="00FE5E66" w:rsidRPr="00FE5E66" w:rsidRDefault="00FE5E66" w:rsidP="00FE5E66">
      <w:pPr>
        <w:numPr>
          <w:ilvl w:val="0"/>
          <w:numId w:val="4"/>
        </w:numPr>
        <w:spacing w:after="0" w:line="240" w:lineRule="auto"/>
        <w:contextualSpacing/>
        <w:jc w:val="both"/>
        <w:rPr>
          <w:rFonts w:ascii="Times New Roman" w:eastAsia="Calibri" w:hAnsi="Times New Roman" w:cs="Times New Roman"/>
          <w:sz w:val="24"/>
          <w:szCs w:val="24"/>
        </w:rPr>
      </w:pPr>
      <w:r w:rsidRPr="00FE5E66">
        <w:rPr>
          <w:rFonts w:ascii="Times New Roman" w:eastAsia="Calibri" w:hAnsi="Times New Roman" w:cs="Times New Roman"/>
          <w:sz w:val="24"/>
          <w:szCs w:val="24"/>
        </w:rPr>
        <w:t xml:space="preserve">Сучасна </w:t>
      </w:r>
      <w:proofErr w:type="spellStart"/>
      <w:r w:rsidRPr="00FE5E66">
        <w:rPr>
          <w:rFonts w:ascii="Times New Roman" w:eastAsia="Calibri" w:hAnsi="Times New Roman" w:cs="Times New Roman"/>
          <w:sz w:val="24"/>
          <w:szCs w:val="24"/>
        </w:rPr>
        <w:t>філогенентична</w:t>
      </w:r>
      <w:proofErr w:type="spellEnd"/>
      <w:r w:rsidRPr="00FE5E66">
        <w:rPr>
          <w:rFonts w:ascii="Times New Roman" w:eastAsia="Calibri" w:hAnsi="Times New Roman" w:cs="Times New Roman"/>
          <w:sz w:val="24"/>
          <w:szCs w:val="24"/>
        </w:rPr>
        <w:t xml:space="preserve"> система органічного світу – «Дерево Життя» 2 год</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r w:rsidRPr="00FE5E66">
        <w:rPr>
          <w:rFonts w:ascii="Times New Roman" w:eastAsia="Calibri" w:hAnsi="Times New Roman" w:cs="Times New Roman"/>
          <w:sz w:val="24"/>
          <w:szCs w:val="24"/>
        </w:rPr>
        <w:t xml:space="preserve">Еволюція одноклітинних і багатоклітинних еукаріотів. Походження </w:t>
      </w:r>
      <w:proofErr w:type="spellStart"/>
      <w:r w:rsidRPr="00FE5E66">
        <w:rPr>
          <w:rFonts w:ascii="Times New Roman" w:eastAsia="Calibri" w:hAnsi="Times New Roman" w:cs="Times New Roman"/>
          <w:sz w:val="24"/>
          <w:szCs w:val="24"/>
        </w:rPr>
        <w:t>евкаріотичної</w:t>
      </w:r>
      <w:proofErr w:type="spellEnd"/>
      <w:r w:rsidRPr="00FE5E66">
        <w:rPr>
          <w:rFonts w:ascii="Times New Roman" w:eastAsia="Calibri" w:hAnsi="Times New Roman" w:cs="Times New Roman"/>
          <w:sz w:val="24"/>
          <w:szCs w:val="24"/>
        </w:rPr>
        <w:t xml:space="preserve"> клітини.</w:t>
      </w:r>
      <w:r w:rsidRPr="00FE5E66">
        <w:rPr>
          <w:sz w:val="24"/>
          <w:szCs w:val="24"/>
        </w:rPr>
        <w:t xml:space="preserve"> </w:t>
      </w:r>
      <w:r w:rsidRPr="00FE5E66">
        <w:rPr>
          <w:rFonts w:ascii="Times New Roman" w:eastAsia="Calibri" w:hAnsi="Times New Roman" w:cs="Times New Roman"/>
          <w:sz w:val="24"/>
          <w:szCs w:val="24"/>
        </w:rPr>
        <w:t>2 год</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proofErr w:type="spellStart"/>
      <w:r w:rsidRPr="00FE5E66">
        <w:rPr>
          <w:rFonts w:ascii="Times New Roman" w:hAnsi="Times New Roman" w:cs="Times New Roman"/>
          <w:sz w:val="24"/>
          <w:szCs w:val="24"/>
        </w:rPr>
        <w:lastRenderedPageBreak/>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Ескавати</w:t>
      </w:r>
      <w:proofErr w:type="spellEnd"/>
      <w:r w:rsidRPr="00FE5E66">
        <w:rPr>
          <w:rFonts w:ascii="Times New Roman" w:eastAsia="Calibri" w:hAnsi="Times New Roman" w:cs="Times New Roman"/>
          <w:sz w:val="24"/>
          <w:szCs w:val="24"/>
        </w:rPr>
        <w:t>. 2 год</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Діафоретики</w:t>
      </w:r>
      <w:proofErr w:type="spellEnd"/>
      <w:r w:rsidRPr="00FE5E66">
        <w:rPr>
          <w:rFonts w:ascii="Times New Roman" w:eastAsia="Calibri" w:hAnsi="Times New Roman" w:cs="Times New Roman"/>
          <w:sz w:val="24"/>
          <w:szCs w:val="24"/>
        </w:rPr>
        <w:t>. 2 год</w:t>
      </w:r>
    </w:p>
    <w:p w:rsidR="00FE5E66" w:rsidRPr="00FE5E66" w:rsidRDefault="00FE5E66" w:rsidP="00FE5E66">
      <w:pPr>
        <w:numPr>
          <w:ilvl w:val="0"/>
          <w:numId w:val="4"/>
        </w:numPr>
        <w:tabs>
          <w:tab w:val="left" w:pos="284"/>
        </w:tabs>
        <w:spacing w:after="0" w:line="240" w:lineRule="auto"/>
        <w:contextualSpacing/>
        <w:jc w:val="both"/>
        <w:rPr>
          <w:rFonts w:ascii="Times New Roman" w:eastAsia="Calibri" w:hAnsi="Times New Roman" w:cs="Times New Roman"/>
          <w:sz w:val="24"/>
          <w:szCs w:val="24"/>
        </w:rPr>
      </w:pPr>
      <w:proofErr w:type="spellStart"/>
      <w:r w:rsidRPr="00FE5E66">
        <w:rPr>
          <w:rFonts w:ascii="Times New Roman" w:hAnsi="Times New Roman" w:cs="Times New Roman"/>
          <w:sz w:val="24"/>
          <w:szCs w:val="24"/>
        </w:rPr>
        <w:t>Філогенентичні</w:t>
      </w:r>
      <w:proofErr w:type="spellEnd"/>
      <w:r w:rsidRPr="00FE5E66">
        <w:rPr>
          <w:rFonts w:ascii="Times New Roman" w:hAnsi="Times New Roman" w:cs="Times New Roman"/>
          <w:sz w:val="24"/>
          <w:szCs w:val="24"/>
        </w:rPr>
        <w:t xml:space="preserve"> </w:t>
      </w:r>
      <w:proofErr w:type="spellStart"/>
      <w:r w:rsidRPr="00FE5E66">
        <w:rPr>
          <w:rFonts w:ascii="Times New Roman" w:hAnsi="Times New Roman" w:cs="Times New Roman"/>
          <w:sz w:val="24"/>
          <w:szCs w:val="24"/>
        </w:rPr>
        <w:t>реконструкці</w:t>
      </w:r>
      <w:proofErr w:type="spellEnd"/>
      <w:r w:rsidRPr="00FE5E66">
        <w:rPr>
          <w:rFonts w:ascii="Times New Roman" w:hAnsi="Times New Roman" w:cs="Times New Roman"/>
          <w:sz w:val="24"/>
          <w:szCs w:val="24"/>
        </w:rPr>
        <w:t xml:space="preserve"> в межах групи </w:t>
      </w:r>
      <w:proofErr w:type="spellStart"/>
      <w:r w:rsidRPr="00FE5E66">
        <w:rPr>
          <w:rFonts w:ascii="Times New Roman" w:hAnsi="Times New Roman" w:cs="Times New Roman"/>
          <w:sz w:val="24"/>
          <w:szCs w:val="24"/>
        </w:rPr>
        <w:t>Аморфеї</w:t>
      </w:r>
      <w:proofErr w:type="spellEnd"/>
      <w:r w:rsidRPr="00FE5E66">
        <w:rPr>
          <w:rFonts w:ascii="Times New Roman" w:eastAsia="Calibri" w:hAnsi="Times New Roman" w:cs="Times New Roman"/>
          <w:sz w:val="24"/>
          <w:szCs w:val="24"/>
        </w:rPr>
        <w:t>. 2 год</w:t>
      </w:r>
    </w:p>
    <w:p w:rsidR="00FE5E66" w:rsidRDefault="00544B9D" w:rsidP="00544B9D">
      <w:pPr>
        <w:tabs>
          <w:tab w:val="left" w:pos="28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Разом</w:t>
      </w:r>
      <w:r w:rsidR="00FE5E66" w:rsidRPr="00544B9D">
        <w:rPr>
          <w:rFonts w:ascii="Times New Roman" w:eastAsia="Calibri" w:hAnsi="Times New Roman" w:cs="Times New Roman"/>
          <w:b/>
          <w:sz w:val="24"/>
          <w:szCs w:val="24"/>
        </w:rPr>
        <w:t>: 16 год</w:t>
      </w:r>
      <w:r w:rsidR="00FE5E66" w:rsidRPr="00FE5E66">
        <w:rPr>
          <w:rFonts w:ascii="Times New Roman" w:eastAsia="Calibri" w:hAnsi="Times New Roman" w:cs="Times New Roman"/>
          <w:sz w:val="24"/>
          <w:szCs w:val="24"/>
        </w:rPr>
        <w:t>.</w:t>
      </w:r>
    </w:p>
    <w:p w:rsidR="00544B9D" w:rsidRPr="00FE5E66" w:rsidRDefault="00544B9D" w:rsidP="00544B9D">
      <w:pPr>
        <w:tabs>
          <w:tab w:val="left" w:pos="284"/>
        </w:tabs>
        <w:spacing w:after="0" w:line="240" w:lineRule="auto"/>
        <w:ind w:firstLine="709"/>
        <w:jc w:val="both"/>
        <w:rPr>
          <w:rFonts w:ascii="Times New Roman" w:eastAsia="Calibri" w:hAnsi="Times New Roman" w:cs="Times New Roman"/>
          <w:sz w:val="24"/>
          <w:szCs w:val="24"/>
        </w:rPr>
      </w:pPr>
    </w:p>
    <w:p w:rsidR="00FE5E66" w:rsidRPr="00FE5E66" w:rsidRDefault="00FE5E66" w:rsidP="00FE5E66">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Теми практичних занять</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Класичне і сучасне трактування філогенезу.</w:t>
      </w:r>
      <w:r w:rsidRPr="00FE5E66">
        <w:rPr>
          <w:rFonts w:ascii="Times New Roman" w:eastAsia="Calibri" w:hAnsi="Times New Roman" w:cs="Times New Roman"/>
          <w:sz w:val="24"/>
          <w:szCs w:val="24"/>
        </w:rPr>
        <w:t xml:space="preserve"> </w:t>
      </w:r>
      <w:r w:rsidRPr="00FE5E66">
        <w:rPr>
          <w:rFonts w:ascii="Times New Roman" w:hAnsi="Times New Roman" w:cs="Times New Roman"/>
          <w:sz w:val="24"/>
          <w:szCs w:val="24"/>
        </w:rPr>
        <w:t>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Топологія філогенетичних дерев і методи їх побудови.</w:t>
      </w:r>
      <w:r w:rsidRPr="00FE5E66">
        <w:rPr>
          <w:rFonts w:ascii="Times New Roman" w:eastAsia="Calibri" w:hAnsi="Times New Roman" w:cs="Times New Roman"/>
          <w:sz w:val="24"/>
          <w:szCs w:val="24"/>
        </w:rPr>
        <w:t xml:space="preserve"> </w:t>
      </w:r>
      <w:r w:rsidRPr="00FE5E66">
        <w:rPr>
          <w:rFonts w:ascii="Times New Roman" w:hAnsi="Times New Roman" w:cs="Times New Roman"/>
          <w:sz w:val="24"/>
          <w:szCs w:val="24"/>
        </w:rPr>
        <w:t>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 xml:space="preserve">Молекулярні маркери і їх застосування для вирішення задач </w:t>
      </w:r>
      <w:proofErr w:type="spellStart"/>
      <w:r w:rsidRPr="00FE5E66">
        <w:rPr>
          <w:rFonts w:ascii="Times New Roman" w:hAnsi="Times New Roman" w:cs="Times New Roman"/>
          <w:sz w:val="24"/>
          <w:szCs w:val="24"/>
        </w:rPr>
        <w:t>філогененики</w:t>
      </w:r>
      <w:proofErr w:type="spellEnd"/>
      <w:r w:rsidRPr="00FE5E66">
        <w:rPr>
          <w:rFonts w:ascii="Times New Roman" w:hAnsi="Times New Roman" w:cs="Times New Roman"/>
          <w:sz w:val="24"/>
          <w:szCs w:val="24"/>
        </w:rPr>
        <w:t xml:space="preserve"> і </w:t>
      </w:r>
      <w:proofErr w:type="spellStart"/>
      <w:r w:rsidRPr="00FE5E66">
        <w:rPr>
          <w:rFonts w:ascii="Times New Roman" w:hAnsi="Times New Roman" w:cs="Times New Roman"/>
          <w:sz w:val="24"/>
          <w:szCs w:val="24"/>
        </w:rPr>
        <w:t>кладистики</w:t>
      </w:r>
      <w:proofErr w:type="spellEnd"/>
      <w:r w:rsidRPr="00FE5E66">
        <w:rPr>
          <w:rFonts w:ascii="Times New Roman" w:hAnsi="Times New Roman" w:cs="Times New Roman"/>
          <w:sz w:val="24"/>
          <w:szCs w:val="24"/>
        </w:rPr>
        <w:t>.</w:t>
      </w:r>
      <w:r w:rsidRPr="00FE5E66">
        <w:rPr>
          <w:rFonts w:ascii="Times New Roman" w:eastAsia="Calibri" w:hAnsi="Times New Roman" w:cs="Times New Roman"/>
          <w:sz w:val="24"/>
          <w:szCs w:val="24"/>
        </w:rPr>
        <w:t xml:space="preserve"> </w:t>
      </w:r>
      <w:r w:rsidRPr="00FE5E66">
        <w:rPr>
          <w:rFonts w:ascii="Times New Roman" w:hAnsi="Times New Roman" w:cs="Times New Roman"/>
          <w:sz w:val="24"/>
          <w:szCs w:val="24"/>
        </w:rPr>
        <w:t>2 год</w:t>
      </w:r>
    </w:p>
    <w:p w:rsidR="00FE5E66" w:rsidRPr="00FE5E66" w:rsidRDefault="00FE5E66" w:rsidP="00FE5E66">
      <w:pPr>
        <w:numPr>
          <w:ilvl w:val="0"/>
          <w:numId w:val="12"/>
        </w:numPr>
        <w:spacing w:before="100" w:beforeAutospacing="1" w:after="0" w:afterAutospacing="1" w:line="240" w:lineRule="auto"/>
        <w:jc w:val="both"/>
        <w:rPr>
          <w:rFonts w:ascii="Times New Roman" w:eastAsia="Times New Roman" w:hAnsi="Times New Roman" w:cs="Times New Roman"/>
          <w:sz w:val="24"/>
          <w:szCs w:val="24"/>
          <w:lang w:eastAsia="uk-UA"/>
        </w:rPr>
      </w:pPr>
      <w:proofErr w:type="spellStart"/>
      <w:r w:rsidRPr="00FE5E66">
        <w:rPr>
          <w:rFonts w:ascii="Times New Roman" w:eastAsia="Times New Roman" w:hAnsi="Times New Roman" w:cs="Times New Roman"/>
          <w:sz w:val="24"/>
          <w:szCs w:val="24"/>
          <w:lang w:val="ru-RU" w:eastAsia="uk-UA"/>
        </w:rPr>
        <w:t>Genebank</w:t>
      </w:r>
      <w:proofErr w:type="spellEnd"/>
      <w:r w:rsidRPr="00FE5E66">
        <w:rPr>
          <w:rFonts w:ascii="Times New Roman" w:eastAsia="Times New Roman" w:hAnsi="Times New Roman" w:cs="Times New Roman"/>
          <w:sz w:val="24"/>
          <w:szCs w:val="24"/>
          <w:lang w:val="ru-RU" w:eastAsia="uk-UA"/>
        </w:rPr>
        <w:t xml:space="preserve"> NCBI та </w:t>
      </w:r>
      <w:proofErr w:type="spellStart"/>
      <w:r w:rsidRPr="00FE5E66">
        <w:rPr>
          <w:rFonts w:ascii="Times New Roman" w:eastAsia="Times New Roman" w:hAnsi="Times New Roman" w:cs="Times New Roman"/>
          <w:sz w:val="24"/>
          <w:szCs w:val="24"/>
          <w:lang w:val="ru-RU" w:eastAsia="uk-UA"/>
        </w:rPr>
        <w:t>його</w:t>
      </w:r>
      <w:proofErr w:type="spellEnd"/>
      <w:r w:rsidRPr="00FE5E66">
        <w:rPr>
          <w:rFonts w:ascii="Times New Roman" w:eastAsia="Times New Roman" w:hAnsi="Times New Roman" w:cs="Times New Roman"/>
          <w:sz w:val="24"/>
          <w:szCs w:val="24"/>
          <w:lang w:val="ru-RU" w:eastAsia="uk-UA"/>
        </w:rPr>
        <w:t xml:space="preserve"> </w:t>
      </w:r>
      <w:proofErr w:type="spellStart"/>
      <w:r w:rsidRPr="00FE5E66">
        <w:rPr>
          <w:rFonts w:ascii="Times New Roman" w:eastAsia="Times New Roman" w:hAnsi="Times New Roman" w:cs="Times New Roman"/>
          <w:sz w:val="24"/>
          <w:szCs w:val="24"/>
          <w:lang w:val="ru-RU" w:eastAsia="uk-UA"/>
        </w:rPr>
        <w:t>використання</w:t>
      </w:r>
      <w:proofErr w:type="spellEnd"/>
      <w:r w:rsidRPr="00FE5E66">
        <w:rPr>
          <w:rFonts w:ascii="Times New Roman" w:eastAsia="Times New Roman" w:hAnsi="Times New Roman" w:cs="Times New Roman"/>
          <w:sz w:val="24"/>
          <w:szCs w:val="24"/>
          <w:lang w:val="ru-RU" w:eastAsia="uk-UA"/>
        </w:rPr>
        <w:t xml:space="preserve"> для </w:t>
      </w:r>
      <w:proofErr w:type="spellStart"/>
      <w:r w:rsidRPr="00FE5E66">
        <w:rPr>
          <w:rFonts w:ascii="Times New Roman" w:eastAsia="Times New Roman" w:hAnsi="Times New Roman" w:cs="Times New Roman"/>
          <w:sz w:val="24"/>
          <w:szCs w:val="24"/>
          <w:lang w:val="ru-RU" w:eastAsia="uk-UA"/>
        </w:rPr>
        <w:t>вирішення</w:t>
      </w:r>
      <w:proofErr w:type="spellEnd"/>
      <w:r w:rsidRPr="00FE5E66">
        <w:rPr>
          <w:rFonts w:ascii="Times New Roman" w:eastAsia="Times New Roman" w:hAnsi="Times New Roman" w:cs="Times New Roman"/>
          <w:sz w:val="24"/>
          <w:szCs w:val="24"/>
          <w:lang w:val="ru-RU" w:eastAsia="uk-UA"/>
        </w:rPr>
        <w:t xml:space="preserve"> задач </w:t>
      </w:r>
      <w:proofErr w:type="spellStart"/>
      <w:r w:rsidRPr="00FE5E66">
        <w:rPr>
          <w:rFonts w:ascii="Times New Roman" w:eastAsia="Times New Roman" w:hAnsi="Times New Roman" w:cs="Times New Roman"/>
          <w:sz w:val="24"/>
          <w:szCs w:val="24"/>
          <w:lang w:val="ru-RU" w:eastAsia="uk-UA"/>
        </w:rPr>
        <w:t>філогенетичної</w:t>
      </w:r>
      <w:proofErr w:type="spellEnd"/>
      <w:r w:rsidRPr="00FE5E66">
        <w:rPr>
          <w:rFonts w:ascii="Times New Roman" w:eastAsia="Times New Roman" w:hAnsi="Times New Roman" w:cs="Times New Roman"/>
          <w:sz w:val="24"/>
          <w:szCs w:val="24"/>
          <w:lang w:val="ru-RU" w:eastAsia="uk-UA"/>
        </w:rPr>
        <w:t xml:space="preserve"> </w:t>
      </w:r>
      <w:proofErr w:type="spellStart"/>
      <w:r w:rsidRPr="00FE5E66">
        <w:rPr>
          <w:rFonts w:ascii="Times New Roman" w:eastAsia="Times New Roman" w:hAnsi="Times New Roman" w:cs="Times New Roman"/>
          <w:sz w:val="24"/>
          <w:szCs w:val="24"/>
          <w:lang w:val="ru-RU" w:eastAsia="uk-UA"/>
        </w:rPr>
        <w:t>реконструкції</w:t>
      </w:r>
      <w:proofErr w:type="spellEnd"/>
      <w:r w:rsidRPr="00FE5E66">
        <w:rPr>
          <w:rFonts w:ascii="Times New Roman" w:eastAsia="Times New Roman" w:hAnsi="Times New Roman" w:cs="Times New Roman"/>
          <w:sz w:val="24"/>
          <w:szCs w:val="24"/>
          <w:lang w:val="ru-RU" w:eastAsia="uk-UA"/>
        </w:rPr>
        <w:t>. 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proofErr w:type="spellStart"/>
      <w:r w:rsidRPr="00FE5E66">
        <w:rPr>
          <w:rFonts w:ascii="Times New Roman" w:hAnsi="Times New Roman" w:cs="Times New Roman"/>
          <w:sz w:val="24"/>
          <w:szCs w:val="24"/>
        </w:rPr>
        <w:t>Біоінформаційні</w:t>
      </w:r>
      <w:proofErr w:type="spellEnd"/>
      <w:r w:rsidRPr="00FE5E66">
        <w:rPr>
          <w:rFonts w:ascii="Times New Roman" w:hAnsi="Times New Roman" w:cs="Times New Roman"/>
          <w:sz w:val="24"/>
          <w:szCs w:val="24"/>
        </w:rPr>
        <w:t xml:space="preserve"> програми для вирішення задач </w:t>
      </w:r>
      <w:proofErr w:type="spellStart"/>
      <w:r w:rsidRPr="00FE5E66">
        <w:rPr>
          <w:rFonts w:ascii="Times New Roman" w:hAnsi="Times New Roman" w:cs="Times New Roman"/>
          <w:sz w:val="24"/>
          <w:szCs w:val="24"/>
        </w:rPr>
        <w:t>філогененики</w:t>
      </w:r>
      <w:proofErr w:type="spellEnd"/>
      <w:r w:rsidRPr="00FE5E66">
        <w:rPr>
          <w:rFonts w:ascii="Times New Roman" w:hAnsi="Times New Roman" w:cs="Times New Roman"/>
          <w:sz w:val="24"/>
          <w:szCs w:val="24"/>
        </w:rPr>
        <w:t xml:space="preserve"> і </w:t>
      </w:r>
      <w:proofErr w:type="spellStart"/>
      <w:r w:rsidRPr="00FE5E66">
        <w:rPr>
          <w:rFonts w:ascii="Times New Roman" w:hAnsi="Times New Roman" w:cs="Times New Roman"/>
          <w:sz w:val="24"/>
          <w:szCs w:val="24"/>
        </w:rPr>
        <w:t>кладистики</w:t>
      </w:r>
      <w:proofErr w:type="spellEnd"/>
      <w:r w:rsidRPr="00FE5E66">
        <w:rPr>
          <w:rFonts w:ascii="Times New Roman" w:hAnsi="Times New Roman" w:cs="Times New Roman"/>
          <w:sz w:val="24"/>
          <w:szCs w:val="24"/>
        </w:rPr>
        <w:t>.</w:t>
      </w:r>
      <w:r w:rsidRPr="00FE5E66">
        <w:rPr>
          <w:rFonts w:ascii="Times New Roman" w:eastAsia="Calibri" w:hAnsi="Times New Roman" w:cs="Times New Roman"/>
          <w:sz w:val="24"/>
          <w:szCs w:val="24"/>
        </w:rPr>
        <w:t xml:space="preserve"> 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Побудова найпростіших філогенетичних дерев. 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 xml:space="preserve">Побудова МР дерев та оцінка їх статистичної </w:t>
      </w:r>
      <w:proofErr w:type="spellStart"/>
      <w:r w:rsidRPr="00FE5E66">
        <w:rPr>
          <w:rFonts w:ascii="Times New Roman" w:hAnsi="Times New Roman" w:cs="Times New Roman"/>
          <w:sz w:val="24"/>
          <w:szCs w:val="24"/>
        </w:rPr>
        <w:t>підримки</w:t>
      </w:r>
      <w:proofErr w:type="spellEnd"/>
      <w:r w:rsidRPr="00FE5E66">
        <w:rPr>
          <w:rFonts w:ascii="Times New Roman" w:hAnsi="Times New Roman" w:cs="Times New Roman"/>
          <w:sz w:val="24"/>
          <w:szCs w:val="24"/>
        </w:rPr>
        <w:t xml:space="preserve"> 2 год.</w:t>
      </w:r>
    </w:p>
    <w:p w:rsidR="00FE5E66" w:rsidRPr="00FE5E66" w:rsidRDefault="00FE5E66" w:rsidP="00FE5E66">
      <w:pPr>
        <w:numPr>
          <w:ilvl w:val="0"/>
          <w:numId w:val="12"/>
        </w:numPr>
        <w:spacing w:after="0" w:line="240" w:lineRule="auto"/>
        <w:contextualSpacing/>
        <w:jc w:val="both"/>
        <w:rPr>
          <w:rFonts w:ascii="Times New Roman" w:hAnsi="Times New Roman" w:cs="Times New Roman"/>
          <w:sz w:val="24"/>
          <w:szCs w:val="24"/>
        </w:rPr>
      </w:pPr>
      <w:r w:rsidRPr="00FE5E66">
        <w:rPr>
          <w:rFonts w:ascii="Times New Roman" w:hAnsi="Times New Roman" w:cs="Times New Roman"/>
          <w:sz w:val="24"/>
          <w:szCs w:val="24"/>
        </w:rPr>
        <w:t>Встановлення належності чи неналежності того чи іншого організму до певного виду чи таксону (на прикладі водоростей).</w:t>
      </w:r>
      <w:r w:rsidRPr="00FE5E66">
        <w:rPr>
          <w:rFonts w:ascii="Times New Roman" w:eastAsia="Calibri" w:hAnsi="Times New Roman" w:cs="Times New Roman"/>
          <w:sz w:val="24"/>
          <w:szCs w:val="24"/>
        </w:rPr>
        <w:t xml:space="preserve"> </w:t>
      </w:r>
      <w:r w:rsidR="00544B9D">
        <w:rPr>
          <w:rFonts w:ascii="Times New Roman" w:hAnsi="Times New Roman" w:cs="Times New Roman"/>
          <w:sz w:val="24"/>
          <w:szCs w:val="24"/>
        </w:rPr>
        <w:t xml:space="preserve">2 </w:t>
      </w:r>
      <w:proofErr w:type="spellStart"/>
      <w:r w:rsidRPr="00FE5E66">
        <w:rPr>
          <w:rFonts w:ascii="Times New Roman" w:hAnsi="Times New Roman" w:cs="Times New Roman"/>
          <w:sz w:val="24"/>
          <w:szCs w:val="24"/>
        </w:rPr>
        <w:t>год</w:t>
      </w:r>
      <w:proofErr w:type="spellEnd"/>
    </w:p>
    <w:p w:rsidR="00FE5E66" w:rsidRPr="00544B9D" w:rsidRDefault="00FE5E66" w:rsidP="00FE5E66">
      <w:pPr>
        <w:spacing w:after="0" w:line="240" w:lineRule="auto"/>
        <w:ind w:left="720"/>
        <w:contextualSpacing/>
        <w:jc w:val="both"/>
        <w:rPr>
          <w:rFonts w:ascii="Times New Roman" w:eastAsia="Calibri" w:hAnsi="Times New Roman" w:cs="Times New Roman"/>
          <w:b/>
          <w:sz w:val="24"/>
          <w:szCs w:val="24"/>
        </w:rPr>
      </w:pPr>
      <w:r w:rsidRPr="00544B9D">
        <w:rPr>
          <w:rFonts w:ascii="Times New Roman" w:eastAsia="Calibri" w:hAnsi="Times New Roman" w:cs="Times New Roman"/>
          <w:b/>
          <w:sz w:val="24"/>
          <w:szCs w:val="24"/>
        </w:rPr>
        <w:t>Разом: 1</w:t>
      </w:r>
      <w:r w:rsidR="00544B9D" w:rsidRPr="00544B9D">
        <w:rPr>
          <w:rFonts w:ascii="Times New Roman" w:eastAsia="Calibri" w:hAnsi="Times New Roman" w:cs="Times New Roman"/>
          <w:b/>
          <w:sz w:val="24"/>
          <w:szCs w:val="24"/>
        </w:rPr>
        <w:t>4</w:t>
      </w:r>
      <w:r w:rsidRPr="00544B9D">
        <w:rPr>
          <w:rFonts w:ascii="Times New Roman" w:eastAsia="Calibri" w:hAnsi="Times New Roman" w:cs="Times New Roman"/>
          <w:b/>
          <w:sz w:val="24"/>
          <w:szCs w:val="24"/>
        </w:rPr>
        <w:t xml:space="preserve"> год.</w:t>
      </w:r>
    </w:p>
    <w:p w:rsidR="00FE5E66" w:rsidRPr="00FE5E66" w:rsidRDefault="00FE5E66" w:rsidP="00FE5E66">
      <w:pPr>
        <w:spacing w:after="0" w:line="240" w:lineRule="auto"/>
        <w:ind w:left="720"/>
        <w:contextualSpacing/>
        <w:jc w:val="both"/>
        <w:rPr>
          <w:rFonts w:ascii="Times New Roman" w:eastAsia="Calibri" w:hAnsi="Times New Roman" w:cs="Times New Roman"/>
          <w:sz w:val="24"/>
          <w:szCs w:val="24"/>
          <w:lang w:val="ru-RU"/>
        </w:rPr>
      </w:pPr>
    </w:p>
    <w:p w:rsidR="00FE5E66" w:rsidRPr="00FE5E66" w:rsidRDefault="00FE5E66" w:rsidP="00FE5E66">
      <w:pPr>
        <w:numPr>
          <w:ilvl w:val="0"/>
          <w:numId w:val="5"/>
        </w:numPr>
        <w:spacing w:after="0" w:line="240" w:lineRule="auto"/>
        <w:contextualSpacing/>
        <w:jc w:val="both"/>
        <w:rPr>
          <w:rFonts w:ascii="Times New Roman" w:eastAsia="Times New Roman" w:hAnsi="Times New Roman" w:cs="Times New Roman"/>
          <w:b/>
          <w:sz w:val="24"/>
          <w:szCs w:val="24"/>
          <w:lang w:eastAsia="ru-RU"/>
        </w:rPr>
      </w:pPr>
      <w:r w:rsidRPr="00FE5E66">
        <w:rPr>
          <w:rFonts w:ascii="Times New Roman" w:eastAsia="Times New Roman" w:hAnsi="Times New Roman" w:cs="Times New Roman"/>
          <w:b/>
          <w:sz w:val="24"/>
          <w:szCs w:val="24"/>
          <w:lang w:eastAsia="ru-RU"/>
        </w:rPr>
        <w:t>Самостійна робота</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Теми самостійних робіт</w:t>
      </w:r>
    </w:p>
    <w:p w:rsidR="00FE5E66" w:rsidRPr="00FE5E66" w:rsidRDefault="00FE5E66" w:rsidP="00FE5E66">
      <w:pPr>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з курсу «Філогенія рослин і тварин»</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Поняття про онтогенез і філогенез.</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Виникнення еукаріотичної клітини. Гіпотеза симбіогенезу.</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Виникнення еукаріотичної клітини. Гіпотеза автогенезу.</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Основні шляхи еволюції одноклітинних еукаріот </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Основні теорії походження багатоклітинних (гіпотези </w:t>
      </w:r>
      <w:proofErr w:type="spellStart"/>
      <w:r w:rsidRPr="00FE5E66">
        <w:rPr>
          <w:rFonts w:ascii="Times New Roman" w:eastAsia="Times New Roman" w:hAnsi="Times New Roman" w:cs="Times New Roman"/>
          <w:sz w:val="24"/>
          <w:szCs w:val="24"/>
          <w:lang w:eastAsia="ru-RU"/>
        </w:rPr>
        <w:t>гастреї</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Геккеля</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плакули</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Бючлі</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фагоцителли</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Мечнікова</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синзооспори</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Захваткіна</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поліенергідна</w:t>
      </w:r>
      <w:proofErr w:type="spellEnd"/>
      <w:r w:rsidRPr="00FE5E66">
        <w:rPr>
          <w:rFonts w:ascii="Times New Roman" w:eastAsia="Times New Roman" w:hAnsi="Times New Roman" w:cs="Times New Roman"/>
          <w:sz w:val="24"/>
          <w:szCs w:val="24"/>
          <w:lang w:eastAsia="ru-RU"/>
        </w:rPr>
        <w:t xml:space="preserve"> </w:t>
      </w:r>
      <w:proofErr w:type="spellStart"/>
      <w:r w:rsidRPr="00FE5E66">
        <w:rPr>
          <w:rFonts w:ascii="Times New Roman" w:eastAsia="Times New Roman" w:hAnsi="Times New Roman" w:cs="Times New Roman"/>
          <w:sz w:val="24"/>
          <w:szCs w:val="24"/>
          <w:lang w:eastAsia="ru-RU"/>
        </w:rPr>
        <w:t>Іеринга</w:t>
      </w:r>
      <w:proofErr w:type="spellEnd"/>
      <w:r w:rsidRPr="00FE5E66">
        <w:rPr>
          <w:rFonts w:ascii="Times New Roman" w:eastAsia="Times New Roman" w:hAnsi="Times New Roman" w:cs="Times New Roman"/>
          <w:sz w:val="24"/>
          <w:szCs w:val="24"/>
          <w:lang w:eastAsia="ru-RU"/>
        </w:rPr>
        <w:t xml:space="preserve"> та </w:t>
      </w:r>
      <w:proofErr w:type="spellStart"/>
      <w:r w:rsidRPr="00FE5E66">
        <w:rPr>
          <w:rFonts w:ascii="Times New Roman" w:eastAsia="Times New Roman" w:hAnsi="Times New Roman" w:cs="Times New Roman"/>
          <w:sz w:val="24"/>
          <w:szCs w:val="24"/>
          <w:lang w:eastAsia="ru-RU"/>
        </w:rPr>
        <w:t>Хаджи</w:t>
      </w:r>
      <w:proofErr w:type="spellEnd"/>
      <w:r w:rsidRPr="00FE5E66">
        <w:rPr>
          <w:rFonts w:ascii="Times New Roman" w:eastAsia="Times New Roman" w:hAnsi="Times New Roman" w:cs="Times New Roman"/>
          <w:sz w:val="24"/>
          <w:szCs w:val="24"/>
          <w:lang w:eastAsia="ru-RU"/>
        </w:rPr>
        <w:t>).</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Сучасна трактування колоніальної теорії походження багатоклітинних.</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Причини безповоротності еволюції: системність і ієрархічність організації життя, еволюція онтогенезу, </w:t>
      </w:r>
      <w:proofErr w:type="spellStart"/>
      <w:r w:rsidRPr="00FE5E66">
        <w:rPr>
          <w:rFonts w:ascii="Times New Roman" w:eastAsia="Times New Roman" w:hAnsi="Times New Roman" w:cs="Times New Roman"/>
          <w:sz w:val="24"/>
          <w:szCs w:val="24"/>
          <w:lang w:eastAsia="ru-RU"/>
        </w:rPr>
        <w:t>філоценогенез</w:t>
      </w:r>
      <w:proofErr w:type="spellEnd"/>
      <w:r w:rsidRPr="00FE5E66">
        <w:rPr>
          <w:rFonts w:ascii="Times New Roman" w:eastAsia="Times New Roman" w:hAnsi="Times New Roman" w:cs="Times New Roman"/>
          <w:sz w:val="24"/>
          <w:szCs w:val="24"/>
          <w:lang w:eastAsia="ru-RU"/>
        </w:rPr>
        <w:t xml:space="preserve"> (еволюція екосистем). </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Закони філогенетичного розвитку (дивергенція ознак, адаптивна радіація, конвергенція ознак, паралельний розвиток, або паралелізм).</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Закони філогенетичного розвитку (закон кореляції і приклади корелятивних залежностей, закон незворотності еволюції, диференціація та інтеграція частин і органів).</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Закони філогенетичного розвитку (принципи філогенетичної зміни органів – принцип </w:t>
      </w:r>
      <w:proofErr w:type="spellStart"/>
      <w:r w:rsidRPr="00FE5E66">
        <w:rPr>
          <w:rFonts w:ascii="Times New Roman" w:eastAsia="Times New Roman" w:hAnsi="Times New Roman" w:cs="Times New Roman"/>
          <w:sz w:val="24"/>
          <w:szCs w:val="24"/>
          <w:lang w:eastAsia="ru-RU"/>
        </w:rPr>
        <w:t>олігомеризації</w:t>
      </w:r>
      <w:proofErr w:type="spellEnd"/>
      <w:r w:rsidRPr="00FE5E66">
        <w:rPr>
          <w:rFonts w:ascii="Times New Roman" w:eastAsia="Times New Roman" w:hAnsi="Times New Roman" w:cs="Times New Roman"/>
          <w:sz w:val="24"/>
          <w:szCs w:val="24"/>
          <w:lang w:eastAsia="ru-RU"/>
        </w:rPr>
        <w:t xml:space="preserve"> гомологічних органів, принци множинної закладки новоутворених органів, принцип полімеризації, принцип субституції органів).</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Закони філогенетичного розвитку (біогенетичний закон, рекапітуляція, </w:t>
      </w:r>
      <w:proofErr w:type="spellStart"/>
      <w:r w:rsidRPr="00FE5E66">
        <w:rPr>
          <w:rFonts w:ascii="Times New Roman" w:eastAsia="Times New Roman" w:hAnsi="Times New Roman" w:cs="Times New Roman"/>
          <w:sz w:val="24"/>
          <w:szCs w:val="24"/>
          <w:lang w:eastAsia="ru-RU"/>
        </w:rPr>
        <w:t>коадаптивний</w:t>
      </w:r>
      <w:proofErr w:type="spellEnd"/>
      <w:r w:rsidRPr="00FE5E66">
        <w:rPr>
          <w:rFonts w:ascii="Times New Roman" w:eastAsia="Times New Roman" w:hAnsi="Times New Roman" w:cs="Times New Roman"/>
          <w:sz w:val="24"/>
          <w:szCs w:val="24"/>
          <w:lang w:eastAsia="ru-RU"/>
        </w:rPr>
        <w:t xml:space="preserve"> характер еволюції).</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Концепція молекулярного годинника еволюції</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Генетичні відстані і еволюційні моделі філогенетичних дерев</w:t>
      </w:r>
    </w:p>
    <w:p w:rsidR="00FE5E66" w:rsidRPr="00FE5E66"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r w:rsidRPr="00FE5E66">
        <w:rPr>
          <w:rFonts w:ascii="Times New Roman" w:hAnsi="Times New Roman" w:cs="Times New Roman"/>
          <w:sz w:val="24"/>
          <w:szCs w:val="24"/>
          <w:lang w:val="ru-RU"/>
        </w:rPr>
        <w:t xml:space="preserve">Международная программа « </w:t>
      </w:r>
      <w:proofErr w:type="spellStart"/>
      <w:r w:rsidRPr="00FE5E66">
        <w:rPr>
          <w:rFonts w:ascii="Times New Roman" w:hAnsi="Times New Roman" w:cs="Times New Roman"/>
          <w:sz w:val="24"/>
          <w:szCs w:val="24"/>
          <w:lang w:val="ru-RU"/>
        </w:rPr>
        <w:t>Barcoding</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of</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life</w:t>
      </w:r>
      <w:proofErr w:type="spellEnd"/>
      <w:r w:rsidRPr="00FE5E66">
        <w:rPr>
          <w:rFonts w:ascii="Times New Roman" w:hAnsi="Times New Roman" w:cs="Times New Roman"/>
          <w:sz w:val="24"/>
          <w:szCs w:val="24"/>
          <w:lang w:val="ru-RU"/>
        </w:rPr>
        <w:t xml:space="preserve"> ».</w:t>
      </w:r>
    </w:p>
    <w:p w:rsidR="00FE5E66" w:rsidRPr="00544B9D" w:rsidRDefault="00FE5E66" w:rsidP="00FE5E66">
      <w:pPr>
        <w:numPr>
          <w:ilvl w:val="0"/>
          <w:numId w:val="13"/>
        </w:numPr>
        <w:suppressAutoHyphens/>
        <w:spacing w:after="0" w:line="240" w:lineRule="auto"/>
        <w:jc w:val="both"/>
        <w:rPr>
          <w:rFonts w:ascii="Times New Roman" w:eastAsia="Times New Roman" w:hAnsi="Times New Roman" w:cs="Times New Roman"/>
          <w:sz w:val="24"/>
          <w:szCs w:val="24"/>
          <w:lang w:eastAsia="ru-RU"/>
        </w:rPr>
      </w:pPr>
      <w:proofErr w:type="spellStart"/>
      <w:r w:rsidRPr="00FE5E66">
        <w:rPr>
          <w:rFonts w:ascii="Times New Roman" w:hAnsi="Times New Roman" w:cs="Times New Roman"/>
          <w:sz w:val="24"/>
          <w:szCs w:val="24"/>
          <w:lang w:val="ru-RU"/>
        </w:rPr>
        <w:t>Компютерні</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програми</w:t>
      </w:r>
      <w:proofErr w:type="spellEnd"/>
      <w:r w:rsidRPr="00FE5E66">
        <w:rPr>
          <w:rFonts w:ascii="Times New Roman" w:hAnsi="Times New Roman" w:cs="Times New Roman"/>
          <w:sz w:val="24"/>
          <w:szCs w:val="24"/>
          <w:lang w:val="ru-RU"/>
        </w:rPr>
        <w:t xml:space="preserve"> для </w:t>
      </w:r>
      <w:proofErr w:type="spellStart"/>
      <w:r w:rsidRPr="00FE5E66">
        <w:rPr>
          <w:rFonts w:ascii="Times New Roman" w:hAnsi="Times New Roman" w:cs="Times New Roman"/>
          <w:sz w:val="24"/>
          <w:szCs w:val="24"/>
          <w:lang w:val="ru-RU"/>
        </w:rPr>
        <w:t>філогенетичного</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аналізу</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програми</w:t>
      </w:r>
      <w:proofErr w:type="spellEnd"/>
      <w:r w:rsidRPr="00FE5E66">
        <w:rPr>
          <w:rFonts w:ascii="Times New Roman" w:hAnsi="Times New Roman" w:cs="Times New Roman"/>
          <w:sz w:val="24"/>
          <w:szCs w:val="24"/>
          <w:lang w:val="ru-RU"/>
        </w:rPr>
        <w:t xml:space="preserve"> для </w:t>
      </w:r>
      <w:proofErr w:type="spellStart"/>
      <w:r w:rsidRPr="00FE5E66">
        <w:rPr>
          <w:rFonts w:ascii="Times New Roman" w:hAnsi="Times New Roman" w:cs="Times New Roman"/>
          <w:sz w:val="24"/>
          <w:szCs w:val="24"/>
          <w:lang w:val="ru-RU"/>
        </w:rPr>
        <w:t>збереження</w:t>
      </w:r>
      <w:proofErr w:type="spellEnd"/>
      <w:r w:rsidRPr="00FE5E66">
        <w:rPr>
          <w:rFonts w:ascii="Times New Roman" w:hAnsi="Times New Roman" w:cs="Times New Roman"/>
          <w:sz w:val="24"/>
          <w:szCs w:val="24"/>
          <w:lang w:val="ru-RU"/>
        </w:rPr>
        <w:t xml:space="preserve"> і </w:t>
      </w:r>
      <w:proofErr w:type="spellStart"/>
      <w:r w:rsidRPr="00FE5E66">
        <w:rPr>
          <w:rFonts w:ascii="Times New Roman" w:hAnsi="Times New Roman" w:cs="Times New Roman"/>
          <w:sz w:val="24"/>
          <w:szCs w:val="24"/>
          <w:lang w:val="ru-RU"/>
        </w:rPr>
        <w:t>редагування</w:t>
      </w:r>
      <w:proofErr w:type="spellEnd"/>
      <w:r w:rsidRPr="00FE5E66">
        <w:rPr>
          <w:rFonts w:ascii="Times New Roman" w:hAnsi="Times New Roman" w:cs="Times New Roman"/>
          <w:sz w:val="24"/>
          <w:szCs w:val="24"/>
          <w:lang w:val="ru-RU"/>
        </w:rPr>
        <w:t xml:space="preserve"> </w:t>
      </w:r>
      <w:proofErr w:type="spellStart"/>
      <w:proofErr w:type="gramStart"/>
      <w:r w:rsidRPr="00FE5E66">
        <w:rPr>
          <w:rFonts w:ascii="Times New Roman" w:hAnsi="Times New Roman" w:cs="Times New Roman"/>
          <w:sz w:val="24"/>
          <w:szCs w:val="24"/>
          <w:lang w:val="ru-RU"/>
        </w:rPr>
        <w:t>посл</w:t>
      </w:r>
      <w:proofErr w:type="gramEnd"/>
      <w:r w:rsidRPr="00FE5E66">
        <w:rPr>
          <w:rFonts w:ascii="Times New Roman" w:hAnsi="Times New Roman" w:cs="Times New Roman"/>
          <w:sz w:val="24"/>
          <w:szCs w:val="24"/>
          <w:lang w:val="ru-RU"/>
        </w:rPr>
        <w:t>ідовностей</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міжнародні</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бази</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генетичних</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даних</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програми</w:t>
      </w:r>
      <w:proofErr w:type="spellEnd"/>
      <w:r w:rsidRPr="00FE5E66">
        <w:rPr>
          <w:rFonts w:ascii="Times New Roman" w:hAnsi="Times New Roman" w:cs="Times New Roman"/>
          <w:sz w:val="24"/>
          <w:szCs w:val="24"/>
          <w:lang w:val="ru-RU"/>
        </w:rPr>
        <w:t xml:space="preserve"> для </w:t>
      </w:r>
      <w:proofErr w:type="spellStart"/>
      <w:r w:rsidRPr="00FE5E66">
        <w:rPr>
          <w:rFonts w:ascii="Times New Roman" w:hAnsi="Times New Roman" w:cs="Times New Roman"/>
          <w:sz w:val="24"/>
          <w:szCs w:val="24"/>
          <w:lang w:val="ru-RU"/>
        </w:rPr>
        <w:t>вирівнювання</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послідовностей</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програми</w:t>
      </w:r>
      <w:proofErr w:type="spellEnd"/>
      <w:r w:rsidRPr="00FE5E66">
        <w:rPr>
          <w:rFonts w:ascii="Times New Roman" w:hAnsi="Times New Roman" w:cs="Times New Roman"/>
          <w:sz w:val="24"/>
          <w:szCs w:val="24"/>
          <w:lang w:val="ru-RU"/>
        </w:rPr>
        <w:t xml:space="preserve"> для </w:t>
      </w:r>
      <w:proofErr w:type="spellStart"/>
      <w:r w:rsidRPr="00FE5E66">
        <w:rPr>
          <w:rFonts w:ascii="Times New Roman" w:hAnsi="Times New Roman" w:cs="Times New Roman"/>
          <w:sz w:val="24"/>
          <w:szCs w:val="24"/>
          <w:lang w:val="ru-RU"/>
        </w:rPr>
        <w:t>філогенетичного</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аналізу</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програми</w:t>
      </w:r>
      <w:proofErr w:type="spellEnd"/>
      <w:r w:rsidRPr="00FE5E66">
        <w:rPr>
          <w:rFonts w:ascii="Times New Roman" w:hAnsi="Times New Roman" w:cs="Times New Roman"/>
          <w:sz w:val="24"/>
          <w:szCs w:val="24"/>
          <w:lang w:val="ru-RU"/>
        </w:rPr>
        <w:t xml:space="preserve"> для </w:t>
      </w:r>
      <w:proofErr w:type="spellStart"/>
      <w:r w:rsidRPr="00FE5E66">
        <w:rPr>
          <w:rFonts w:ascii="Times New Roman" w:hAnsi="Times New Roman" w:cs="Times New Roman"/>
          <w:sz w:val="24"/>
          <w:szCs w:val="24"/>
          <w:lang w:val="ru-RU"/>
        </w:rPr>
        <w:t>оцінки</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статисничної</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підримки</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топології</w:t>
      </w:r>
      <w:proofErr w:type="spellEnd"/>
      <w:r w:rsidRPr="00FE5E66">
        <w:rPr>
          <w:rFonts w:ascii="Times New Roman" w:hAnsi="Times New Roman" w:cs="Times New Roman"/>
          <w:sz w:val="24"/>
          <w:szCs w:val="24"/>
          <w:lang w:val="ru-RU"/>
        </w:rPr>
        <w:t xml:space="preserve"> </w:t>
      </w:r>
      <w:proofErr w:type="spellStart"/>
      <w:r w:rsidRPr="00FE5E66">
        <w:rPr>
          <w:rFonts w:ascii="Times New Roman" w:hAnsi="Times New Roman" w:cs="Times New Roman"/>
          <w:sz w:val="24"/>
          <w:szCs w:val="24"/>
          <w:lang w:val="ru-RU"/>
        </w:rPr>
        <w:t>філогенетичних</w:t>
      </w:r>
      <w:proofErr w:type="spellEnd"/>
      <w:r w:rsidRPr="00FE5E66">
        <w:rPr>
          <w:rFonts w:ascii="Times New Roman" w:hAnsi="Times New Roman" w:cs="Times New Roman"/>
          <w:sz w:val="24"/>
          <w:szCs w:val="24"/>
          <w:lang w:val="ru-RU"/>
        </w:rPr>
        <w:t xml:space="preserve"> дерев.</w:t>
      </w:r>
    </w:p>
    <w:p w:rsidR="00544B9D" w:rsidRPr="00544B9D" w:rsidRDefault="00544B9D" w:rsidP="00544B9D">
      <w:pPr>
        <w:suppressAutoHyphens/>
        <w:spacing w:after="0" w:line="240" w:lineRule="auto"/>
        <w:ind w:left="942"/>
        <w:jc w:val="both"/>
        <w:rPr>
          <w:rFonts w:ascii="Times New Roman" w:eastAsia="Times New Roman" w:hAnsi="Times New Roman" w:cs="Times New Roman"/>
          <w:b/>
          <w:sz w:val="24"/>
          <w:szCs w:val="24"/>
          <w:lang w:eastAsia="ru-RU"/>
        </w:rPr>
      </w:pPr>
      <w:r>
        <w:rPr>
          <w:rFonts w:ascii="Times New Roman" w:hAnsi="Times New Roman" w:cs="Times New Roman"/>
          <w:b/>
          <w:sz w:val="24"/>
          <w:szCs w:val="24"/>
          <w:lang w:val="ru-RU"/>
        </w:rPr>
        <w:t>Разом:</w:t>
      </w:r>
      <w:r w:rsidRPr="00544B9D">
        <w:rPr>
          <w:rFonts w:ascii="Times New Roman" w:hAnsi="Times New Roman" w:cs="Times New Roman"/>
          <w:b/>
          <w:sz w:val="24"/>
          <w:szCs w:val="24"/>
          <w:lang w:val="ru-RU"/>
        </w:rPr>
        <w:t xml:space="preserve"> 90 год</w:t>
      </w:r>
    </w:p>
    <w:p w:rsidR="00FE5E66" w:rsidRPr="00FE5E66" w:rsidRDefault="00FE5E66" w:rsidP="00FE5E66">
      <w:pPr>
        <w:suppressAutoHyphens/>
        <w:spacing w:after="0" w:line="240" w:lineRule="auto"/>
        <w:ind w:left="942"/>
        <w:jc w:val="both"/>
        <w:rPr>
          <w:rFonts w:ascii="Times New Roman" w:eastAsia="Times New Roman" w:hAnsi="Times New Roman" w:cs="Times New Roman"/>
          <w:sz w:val="24"/>
          <w:szCs w:val="24"/>
          <w:lang w:eastAsia="ru-RU"/>
        </w:rPr>
      </w:pPr>
    </w:p>
    <w:p w:rsidR="00FE5E66" w:rsidRPr="00FE5E66" w:rsidRDefault="00FE5E66" w:rsidP="00FE5E66">
      <w:pPr>
        <w:numPr>
          <w:ilvl w:val="0"/>
          <w:numId w:val="5"/>
        </w:numPr>
        <w:suppressAutoHyphens/>
        <w:spacing w:after="0" w:line="240" w:lineRule="auto"/>
        <w:contextualSpacing/>
        <w:jc w:val="both"/>
        <w:rPr>
          <w:rFonts w:ascii="Times New Roman" w:eastAsia="Times New Roman" w:hAnsi="Times New Roman" w:cs="Times New Roman"/>
          <w:b/>
          <w:sz w:val="24"/>
          <w:szCs w:val="24"/>
          <w:lang w:eastAsia="ar-SA"/>
        </w:rPr>
      </w:pPr>
      <w:r w:rsidRPr="00FE5E66">
        <w:rPr>
          <w:rFonts w:ascii="Times New Roman" w:eastAsia="Times New Roman" w:hAnsi="Times New Roman" w:cs="Times New Roman"/>
          <w:b/>
          <w:sz w:val="24"/>
          <w:szCs w:val="24"/>
          <w:lang w:eastAsia="ar-SA"/>
        </w:rPr>
        <w:t>Методи контролю</w:t>
      </w:r>
    </w:p>
    <w:p w:rsidR="00FE5E66" w:rsidRPr="00FE5E66" w:rsidRDefault="00FE5E66" w:rsidP="00FE5E66">
      <w:pPr>
        <w:suppressAutoHyphens/>
        <w:spacing w:after="0" w:line="240" w:lineRule="auto"/>
        <w:ind w:left="1084"/>
        <w:jc w:val="both"/>
        <w:rPr>
          <w:rFonts w:ascii="Times New Roman" w:eastAsia="Times New Roman" w:hAnsi="Times New Roman" w:cs="Times New Roman"/>
          <w:b/>
          <w:sz w:val="24"/>
          <w:szCs w:val="24"/>
          <w:lang w:eastAsia="ar-SA"/>
        </w:rPr>
      </w:pPr>
      <w:r w:rsidRPr="00FE5E66">
        <w:rPr>
          <w:rFonts w:ascii="Times New Roman" w:eastAsia="Times New Roman" w:hAnsi="Times New Roman" w:cs="Times New Roman"/>
          <w:sz w:val="24"/>
          <w:szCs w:val="24"/>
          <w:lang w:eastAsia="ru-RU"/>
        </w:rPr>
        <w:t>усний, письмовий, тестовий контроль, практична перевірка під час лабораторних та практичних занять</w:t>
      </w:r>
    </w:p>
    <w:p w:rsidR="00FE5E66" w:rsidRPr="00FE5E66" w:rsidRDefault="00FE5E66" w:rsidP="00FE5E66">
      <w:pPr>
        <w:numPr>
          <w:ilvl w:val="0"/>
          <w:numId w:val="5"/>
        </w:numPr>
        <w:suppressAutoHyphens/>
        <w:spacing w:after="0" w:line="240" w:lineRule="auto"/>
        <w:contextualSpacing/>
        <w:jc w:val="both"/>
        <w:rPr>
          <w:rFonts w:ascii="Times New Roman" w:eastAsia="Times New Roman" w:hAnsi="Times New Roman" w:cs="Times New Roman"/>
          <w:b/>
          <w:sz w:val="24"/>
          <w:szCs w:val="24"/>
          <w:lang w:eastAsia="ar-SA"/>
        </w:rPr>
      </w:pPr>
      <w:r w:rsidRPr="00FE5E66">
        <w:rPr>
          <w:rFonts w:ascii="Times New Roman" w:eastAsia="Times New Roman" w:hAnsi="Times New Roman" w:cs="Times New Roman"/>
          <w:b/>
          <w:sz w:val="24"/>
          <w:szCs w:val="24"/>
          <w:lang w:eastAsia="ru-RU"/>
        </w:rPr>
        <w:lastRenderedPageBreak/>
        <w:t>Рекомендована література</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E5E66">
        <w:rPr>
          <w:rFonts w:ascii="Times New Roman" w:eastAsia="Times New Roman" w:hAnsi="Times New Roman" w:cs="Times New Roman"/>
          <w:sz w:val="24"/>
          <w:szCs w:val="24"/>
          <w:lang w:eastAsia="ru-RU"/>
        </w:rPr>
        <w:t xml:space="preserve">Основи філогенії рослин і тварин : навчально-методичний посібник для студентів природничо-географічних факультетів педагогічних вузів / уклад. І. В. </w:t>
      </w:r>
      <w:proofErr w:type="spellStart"/>
      <w:r w:rsidRPr="00FE5E66">
        <w:rPr>
          <w:rFonts w:ascii="Times New Roman" w:eastAsia="Times New Roman" w:hAnsi="Times New Roman" w:cs="Times New Roman"/>
          <w:sz w:val="24"/>
          <w:szCs w:val="24"/>
          <w:lang w:eastAsia="ru-RU"/>
        </w:rPr>
        <w:t>Красноштан</w:t>
      </w:r>
      <w:proofErr w:type="spellEnd"/>
      <w:r w:rsidRPr="00FE5E66">
        <w:rPr>
          <w:rFonts w:ascii="Times New Roman" w:eastAsia="Times New Roman" w:hAnsi="Times New Roman" w:cs="Times New Roman"/>
          <w:sz w:val="24"/>
          <w:szCs w:val="24"/>
          <w:lang w:eastAsia="ru-RU"/>
        </w:rPr>
        <w:t xml:space="preserve"> .: – Умань : ФОП Жовтий О. О., 2015. – 149 с.</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Леонтьєв</w:t>
      </w:r>
      <w:proofErr w:type="spellEnd"/>
      <w:r w:rsidRPr="00FE5E66">
        <w:rPr>
          <w:rFonts w:ascii="Times New Roman" w:eastAsia="Times New Roman" w:hAnsi="Times New Roman" w:cs="Times New Roman"/>
          <w:sz w:val="24"/>
          <w:szCs w:val="24"/>
          <w:lang w:val="ru-RU" w:eastAsia="ru-RU"/>
        </w:rPr>
        <w:t xml:space="preserve"> Д. В. Система </w:t>
      </w:r>
      <w:proofErr w:type="spellStart"/>
      <w:r w:rsidRPr="00FE5E66">
        <w:rPr>
          <w:rFonts w:ascii="Times New Roman" w:eastAsia="Times New Roman" w:hAnsi="Times New Roman" w:cs="Times New Roman"/>
          <w:sz w:val="24"/>
          <w:szCs w:val="24"/>
          <w:lang w:val="ru-RU" w:eastAsia="ru-RU"/>
        </w:rPr>
        <w:t>органічного</w:t>
      </w:r>
      <w:proofErr w:type="spellEnd"/>
      <w:r w:rsidRPr="00FE5E66">
        <w:rPr>
          <w:rFonts w:ascii="Times New Roman" w:eastAsia="Times New Roman" w:hAnsi="Times New Roman" w:cs="Times New Roman"/>
          <w:sz w:val="24"/>
          <w:szCs w:val="24"/>
          <w:lang w:val="ru-RU" w:eastAsia="ru-RU"/>
        </w:rPr>
        <w:t xml:space="preserve"> </w:t>
      </w:r>
      <w:proofErr w:type="spellStart"/>
      <w:proofErr w:type="gramStart"/>
      <w:r w:rsidRPr="00FE5E66">
        <w:rPr>
          <w:rFonts w:ascii="Times New Roman" w:eastAsia="Times New Roman" w:hAnsi="Times New Roman" w:cs="Times New Roman"/>
          <w:sz w:val="24"/>
          <w:szCs w:val="24"/>
          <w:lang w:val="ru-RU" w:eastAsia="ru-RU"/>
        </w:rPr>
        <w:t>св</w:t>
      </w:r>
      <w:proofErr w:type="gramEnd"/>
      <w:r w:rsidRPr="00FE5E66">
        <w:rPr>
          <w:rFonts w:ascii="Times New Roman" w:eastAsia="Times New Roman" w:hAnsi="Times New Roman" w:cs="Times New Roman"/>
          <w:sz w:val="24"/>
          <w:szCs w:val="24"/>
          <w:lang w:val="ru-RU" w:eastAsia="ru-RU"/>
        </w:rPr>
        <w:t>іту</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Історія</w:t>
      </w:r>
      <w:proofErr w:type="spellEnd"/>
      <w:r w:rsidRPr="00FE5E66">
        <w:rPr>
          <w:rFonts w:ascii="Times New Roman" w:eastAsia="Times New Roman" w:hAnsi="Times New Roman" w:cs="Times New Roman"/>
          <w:sz w:val="24"/>
          <w:szCs w:val="24"/>
          <w:lang w:val="ru-RU" w:eastAsia="ru-RU"/>
        </w:rPr>
        <w:t xml:space="preserve"> та </w:t>
      </w:r>
      <w:proofErr w:type="spellStart"/>
      <w:r w:rsidRPr="00FE5E66">
        <w:rPr>
          <w:rFonts w:ascii="Times New Roman" w:eastAsia="Times New Roman" w:hAnsi="Times New Roman" w:cs="Times New Roman"/>
          <w:sz w:val="24"/>
          <w:szCs w:val="24"/>
          <w:lang w:val="ru-RU" w:eastAsia="ru-RU"/>
        </w:rPr>
        <w:t>сучасність</w:t>
      </w:r>
      <w:proofErr w:type="spellEnd"/>
      <w:r w:rsidRPr="00FE5E66">
        <w:rPr>
          <w:rFonts w:ascii="Times New Roman" w:eastAsia="Times New Roman" w:hAnsi="Times New Roman" w:cs="Times New Roman"/>
          <w:sz w:val="24"/>
          <w:szCs w:val="24"/>
          <w:lang w:val="ru-RU" w:eastAsia="ru-RU"/>
        </w:rPr>
        <w:t>. — Х. : Вид</w:t>
      </w:r>
      <w:proofErr w:type="gramStart"/>
      <w:r w:rsidRPr="00FE5E66">
        <w:rPr>
          <w:rFonts w:ascii="Times New Roman" w:eastAsia="Times New Roman" w:hAnsi="Times New Roman" w:cs="Times New Roman"/>
          <w:sz w:val="24"/>
          <w:szCs w:val="24"/>
          <w:lang w:val="ru-RU" w:eastAsia="ru-RU"/>
        </w:rPr>
        <w:t>.</w:t>
      </w:r>
      <w:proofErr w:type="gramEnd"/>
      <w:r w:rsidRPr="00FE5E66">
        <w:rPr>
          <w:rFonts w:ascii="Times New Roman" w:eastAsia="Times New Roman" w:hAnsi="Times New Roman" w:cs="Times New Roman"/>
          <w:sz w:val="24"/>
          <w:szCs w:val="24"/>
          <w:lang w:val="ru-RU" w:eastAsia="ru-RU"/>
        </w:rPr>
        <w:t xml:space="preserve"> </w:t>
      </w:r>
      <w:proofErr w:type="spellStart"/>
      <w:proofErr w:type="gramStart"/>
      <w:r w:rsidRPr="00FE5E66">
        <w:rPr>
          <w:rFonts w:ascii="Times New Roman" w:eastAsia="Times New Roman" w:hAnsi="Times New Roman" w:cs="Times New Roman"/>
          <w:sz w:val="24"/>
          <w:szCs w:val="24"/>
          <w:lang w:val="ru-RU" w:eastAsia="ru-RU"/>
        </w:rPr>
        <w:t>г</w:t>
      </w:r>
      <w:proofErr w:type="gramEnd"/>
      <w:r w:rsidRPr="00FE5E66">
        <w:rPr>
          <w:rFonts w:ascii="Times New Roman" w:eastAsia="Times New Roman" w:hAnsi="Times New Roman" w:cs="Times New Roman"/>
          <w:sz w:val="24"/>
          <w:szCs w:val="24"/>
          <w:lang w:val="ru-RU" w:eastAsia="ru-RU"/>
        </w:rPr>
        <w:t>рупа</w:t>
      </w:r>
      <w:proofErr w:type="spellEnd"/>
      <w:r w:rsidRPr="00FE5E66">
        <w:rPr>
          <w:rFonts w:ascii="Times New Roman" w:eastAsia="Times New Roman" w:hAnsi="Times New Roman" w:cs="Times New Roman"/>
          <w:sz w:val="24"/>
          <w:szCs w:val="24"/>
          <w:lang w:val="ru-RU" w:eastAsia="ru-RU"/>
        </w:rPr>
        <w:t xml:space="preserve"> «Основа», 2018. — 112 с. : </w:t>
      </w:r>
      <w:proofErr w:type="spellStart"/>
      <w:r w:rsidRPr="00FE5E66">
        <w:rPr>
          <w:rFonts w:ascii="Times New Roman" w:eastAsia="Times New Roman" w:hAnsi="Times New Roman" w:cs="Times New Roman"/>
          <w:sz w:val="24"/>
          <w:szCs w:val="24"/>
          <w:lang w:val="ru-RU" w:eastAsia="ru-RU"/>
        </w:rPr>
        <w:t>іл</w:t>
      </w:r>
      <w:proofErr w:type="spellEnd"/>
      <w:r w:rsidRPr="00FE5E66">
        <w:rPr>
          <w:rFonts w:ascii="Times New Roman" w:eastAsia="Times New Roman" w:hAnsi="Times New Roman" w:cs="Times New Roman"/>
          <w:sz w:val="24"/>
          <w:szCs w:val="24"/>
          <w:lang w:val="ru-RU" w:eastAsia="ru-RU"/>
        </w:rPr>
        <w:t xml:space="preserve">., </w:t>
      </w:r>
      <w:proofErr w:type="spellStart"/>
      <w:r w:rsidRPr="00FE5E66">
        <w:rPr>
          <w:rFonts w:ascii="Times New Roman" w:eastAsia="Times New Roman" w:hAnsi="Times New Roman" w:cs="Times New Roman"/>
          <w:sz w:val="24"/>
          <w:szCs w:val="24"/>
          <w:lang w:val="ru-RU" w:eastAsia="ru-RU"/>
        </w:rPr>
        <w:t>схеми</w:t>
      </w:r>
      <w:proofErr w:type="spellEnd"/>
      <w:r w:rsidRPr="00FE5E66">
        <w:rPr>
          <w:rFonts w:ascii="Times New Roman" w:eastAsia="Times New Roman" w:hAnsi="Times New Roman" w:cs="Times New Roman"/>
          <w:sz w:val="24"/>
          <w:szCs w:val="24"/>
          <w:lang w:val="ru-RU" w:eastAsia="ru-RU"/>
        </w:rPr>
        <w:t>, табл.</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Павлинов И.Я. Введение в современную филогенетику (</w:t>
      </w:r>
      <w:proofErr w:type="spellStart"/>
      <w:r w:rsidRPr="00FE5E66">
        <w:rPr>
          <w:rFonts w:ascii="Times New Roman" w:eastAsia="Times New Roman" w:hAnsi="Times New Roman" w:cs="Times New Roman"/>
          <w:sz w:val="24"/>
          <w:szCs w:val="24"/>
          <w:lang w:val="ru-RU" w:eastAsia="ru-RU"/>
        </w:rPr>
        <w:t>кладогенетический</w:t>
      </w:r>
      <w:proofErr w:type="spellEnd"/>
      <w:r w:rsidRPr="00FE5E66">
        <w:rPr>
          <w:rFonts w:ascii="Times New Roman" w:eastAsia="Times New Roman" w:hAnsi="Times New Roman" w:cs="Times New Roman"/>
          <w:sz w:val="24"/>
          <w:szCs w:val="24"/>
          <w:lang w:val="ru-RU" w:eastAsia="ru-RU"/>
        </w:rPr>
        <w:t xml:space="preserve"> аспект). — М.: </w:t>
      </w:r>
      <w:proofErr w:type="spellStart"/>
      <w:r w:rsidRPr="00FE5E66">
        <w:rPr>
          <w:rFonts w:ascii="Times New Roman" w:eastAsia="Times New Roman" w:hAnsi="Times New Roman" w:cs="Times New Roman"/>
          <w:sz w:val="24"/>
          <w:szCs w:val="24"/>
          <w:lang w:val="ru-RU" w:eastAsia="ru-RU"/>
        </w:rPr>
        <w:t>Тов</w:t>
      </w:r>
      <w:proofErr w:type="spellEnd"/>
      <w:r w:rsidRPr="00FE5E66">
        <w:rPr>
          <w:rFonts w:ascii="Times New Roman" w:eastAsia="Times New Roman" w:hAnsi="Times New Roman" w:cs="Times New Roman"/>
          <w:sz w:val="24"/>
          <w:szCs w:val="24"/>
          <w:lang w:val="ru-RU" w:eastAsia="ru-RU"/>
        </w:rPr>
        <w:t xml:space="preserve">-во </w:t>
      </w:r>
      <w:proofErr w:type="spellStart"/>
      <w:r w:rsidRPr="00FE5E66">
        <w:rPr>
          <w:rFonts w:ascii="Times New Roman" w:eastAsia="Times New Roman" w:hAnsi="Times New Roman" w:cs="Times New Roman"/>
          <w:sz w:val="24"/>
          <w:szCs w:val="24"/>
          <w:lang w:val="ru-RU" w:eastAsia="ru-RU"/>
        </w:rPr>
        <w:t>научн</w:t>
      </w:r>
      <w:proofErr w:type="spellEnd"/>
      <w:r w:rsidRPr="00FE5E66">
        <w:rPr>
          <w:rFonts w:ascii="Times New Roman" w:eastAsia="Times New Roman" w:hAnsi="Times New Roman" w:cs="Times New Roman"/>
          <w:sz w:val="24"/>
          <w:szCs w:val="24"/>
          <w:lang w:val="ru-RU" w:eastAsia="ru-RU"/>
        </w:rPr>
        <w:t>. изданий КМК, 2005. 391с.</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Горобець</w:t>
      </w:r>
      <w:proofErr w:type="spellEnd"/>
      <w:r w:rsidRPr="00FE5E66">
        <w:rPr>
          <w:rFonts w:ascii="Times New Roman" w:eastAsia="Times New Roman" w:hAnsi="Times New Roman" w:cs="Times New Roman"/>
          <w:sz w:val="24"/>
          <w:szCs w:val="24"/>
          <w:lang w:val="ru-RU" w:eastAsia="ru-RU"/>
        </w:rPr>
        <w:t xml:space="preserve"> С.В., </w:t>
      </w:r>
      <w:proofErr w:type="spellStart"/>
      <w:r w:rsidRPr="00FE5E66">
        <w:rPr>
          <w:rFonts w:ascii="Times New Roman" w:eastAsia="Times New Roman" w:hAnsi="Times New Roman" w:cs="Times New Roman"/>
          <w:sz w:val="24"/>
          <w:szCs w:val="24"/>
          <w:lang w:val="ru-RU" w:eastAsia="ru-RU"/>
        </w:rPr>
        <w:t>Горобець</w:t>
      </w:r>
      <w:proofErr w:type="spellEnd"/>
      <w:r w:rsidRPr="00FE5E66">
        <w:rPr>
          <w:rFonts w:ascii="Times New Roman" w:eastAsia="Times New Roman" w:hAnsi="Times New Roman" w:cs="Times New Roman"/>
          <w:sz w:val="24"/>
          <w:szCs w:val="24"/>
          <w:lang w:val="ru-RU" w:eastAsia="ru-RU"/>
        </w:rPr>
        <w:t xml:space="preserve"> О.Ю., Хоменко Т.А. ОСНОВИ БІОІНФОРМАТИКИ. - </w:t>
      </w:r>
      <w:proofErr w:type="spellStart"/>
      <w:r w:rsidRPr="00FE5E66">
        <w:rPr>
          <w:rFonts w:ascii="Times New Roman" w:eastAsia="Times New Roman" w:hAnsi="Times New Roman" w:cs="Times New Roman"/>
          <w:sz w:val="24"/>
          <w:szCs w:val="24"/>
          <w:lang w:val="ru-RU" w:eastAsia="ru-RU"/>
        </w:rPr>
        <w:t>Київ</w:t>
      </w:r>
      <w:proofErr w:type="spellEnd"/>
      <w:r w:rsidRPr="00FE5E66">
        <w:rPr>
          <w:rFonts w:ascii="Times New Roman" w:eastAsia="Times New Roman" w:hAnsi="Times New Roman" w:cs="Times New Roman"/>
          <w:sz w:val="24"/>
          <w:szCs w:val="24"/>
          <w:lang w:val="ru-RU" w:eastAsia="ru-RU"/>
        </w:rPr>
        <w:t xml:space="preserve"> НТУУ «КПІ» 2010. -155 с.</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 xml:space="preserve">Ней М., </w:t>
      </w:r>
      <w:proofErr w:type="spellStart"/>
      <w:r w:rsidRPr="00FE5E66">
        <w:rPr>
          <w:rFonts w:ascii="Times New Roman" w:eastAsia="Times New Roman" w:hAnsi="Times New Roman" w:cs="Times New Roman"/>
          <w:sz w:val="24"/>
          <w:szCs w:val="24"/>
          <w:lang w:val="ru-RU" w:eastAsia="ru-RU"/>
        </w:rPr>
        <w:t>Кумар</w:t>
      </w:r>
      <w:proofErr w:type="spellEnd"/>
      <w:r w:rsidRPr="00FE5E66">
        <w:rPr>
          <w:rFonts w:ascii="Times New Roman" w:eastAsia="Times New Roman" w:hAnsi="Times New Roman" w:cs="Times New Roman"/>
          <w:sz w:val="24"/>
          <w:szCs w:val="24"/>
          <w:lang w:val="ru-RU" w:eastAsia="ru-RU"/>
        </w:rPr>
        <w:t xml:space="preserve"> С. Молекулярная эволюция и филогенетика. - Киев: КВЩ, 2004. — 418 с.</w:t>
      </w:r>
    </w:p>
    <w:p w:rsidR="00FE5E66" w:rsidRPr="00FE5E66" w:rsidRDefault="00FE5E66" w:rsidP="00FE5E66">
      <w:pPr>
        <w:widowControl w:val="0"/>
        <w:numPr>
          <w:ilvl w:val="0"/>
          <w:numId w:val="1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roofErr w:type="spellStart"/>
      <w:r w:rsidRPr="00FE5E66">
        <w:rPr>
          <w:rFonts w:ascii="Times New Roman" w:eastAsia="Times New Roman" w:hAnsi="Times New Roman" w:cs="Times New Roman"/>
          <w:sz w:val="24"/>
          <w:szCs w:val="24"/>
          <w:lang w:val="ru-RU" w:eastAsia="ru-RU"/>
        </w:rPr>
        <w:t>Картавцев</w:t>
      </w:r>
      <w:proofErr w:type="spellEnd"/>
      <w:r w:rsidRPr="00FE5E66">
        <w:rPr>
          <w:rFonts w:ascii="Times New Roman" w:eastAsia="Times New Roman" w:hAnsi="Times New Roman" w:cs="Times New Roman"/>
          <w:sz w:val="24"/>
          <w:szCs w:val="24"/>
          <w:lang w:val="ru-RU" w:eastAsia="ru-RU"/>
        </w:rPr>
        <w:t xml:space="preserve"> Ю.Ф. Молекулярная эволюция и популяционная генетика. Учебное пособие. – Владивосток: Издательство Дальневосточного государственного университета, 2008. – 562 с.</w:t>
      </w:r>
    </w:p>
    <w:p w:rsidR="00FE5E66" w:rsidRPr="00FE5E66" w:rsidRDefault="00FE5E66" w:rsidP="00FE5E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w:t>
      </w:r>
    </w:p>
    <w:p w:rsidR="00FE5E66" w:rsidRPr="00FE5E66" w:rsidRDefault="00FE5E66" w:rsidP="00FE5E66">
      <w:pPr>
        <w:numPr>
          <w:ilvl w:val="0"/>
          <w:numId w:val="5"/>
        </w:numPr>
        <w:suppressAutoHyphens/>
        <w:spacing w:after="0" w:line="240" w:lineRule="auto"/>
        <w:ind w:right="-6"/>
        <w:contextualSpacing/>
        <w:jc w:val="both"/>
        <w:rPr>
          <w:rFonts w:ascii="Times New Roman" w:eastAsia="Times New Roman" w:hAnsi="Times New Roman" w:cs="Times New Roman"/>
          <w:sz w:val="24"/>
          <w:szCs w:val="24"/>
          <w:lang w:eastAsia="ar-SA"/>
        </w:rPr>
      </w:pPr>
      <w:r w:rsidRPr="00FE5E66">
        <w:rPr>
          <w:rFonts w:ascii="Times New Roman" w:eastAsia="Times New Roman" w:hAnsi="Times New Roman" w:cs="Times New Roman"/>
          <w:b/>
          <w:sz w:val="24"/>
          <w:szCs w:val="24"/>
          <w:lang w:eastAsia="ar-SA"/>
        </w:rPr>
        <w:t xml:space="preserve">Інформаційні </w:t>
      </w:r>
      <w:proofErr w:type="spellStart"/>
      <w:r w:rsidRPr="00FE5E66">
        <w:rPr>
          <w:rFonts w:ascii="Times New Roman" w:eastAsia="Times New Roman" w:hAnsi="Times New Roman" w:cs="Times New Roman"/>
          <w:b/>
          <w:sz w:val="24"/>
          <w:szCs w:val="24"/>
          <w:lang w:eastAsia="ar-SA"/>
        </w:rPr>
        <w:t>ресурси</w:t>
      </w:r>
      <w:r w:rsidRPr="00FE5E66">
        <w:rPr>
          <w:rFonts w:ascii="Times New Roman" w:eastAsia="Times New Roman" w:hAnsi="Times New Roman" w:cs="Times New Roman"/>
          <w:b/>
          <w:color w:val="000000"/>
          <w:sz w:val="24"/>
          <w:szCs w:val="24"/>
          <w:lang w:eastAsia="ar-SA"/>
        </w:rPr>
        <w:t>в</w:t>
      </w:r>
      <w:proofErr w:type="spellEnd"/>
      <w:r w:rsidRPr="00FE5E66">
        <w:rPr>
          <w:rFonts w:ascii="Times New Roman" w:eastAsia="Times New Roman" w:hAnsi="Times New Roman" w:cs="Times New Roman"/>
          <w:b/>
          <w:color w:val="000000"/>
          <w:sz w:val="24"/>
          <w:szCs w:val="24"/>
          <w:lang w:eastAsia="ar-SA"/>
        </w:rPr>
        <w:t xml:space="preserve"> Інтернеті</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http://evolbiol.ru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http://elementy.ru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http://evolution.powernet.ru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http://rogov.zwz.ru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http://www.bestreferat.ru/referat-85908.html</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http://pages.marsu.ru/workgroup1/shishkina/test/5/index.htm</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http://obilog.ru</w:t>
      </w:r>
      <w:bookmarkStart w:id="0" w:name="_GoBack"/>
      <w:bookmarkEnd w:id="0"/>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http://ebio.ru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val="ru-RU" w:eastAsia="ru-RU"/>
        </w:rPr>
      </w:pPr>
      <w:r w:rsidRPr="00FE5E66">
        <w:rPr>
          <w:rFonts w:ascii="Times New Roman" w:eastAsia="Times New Roman" w:hAnsi="Times New Roman" w:cs="Times New Roman"/>
          <w:sz w:val="24"/>
          <w:szCs w:val="24"/>
          <w:lang w:val="ru-RU" w:eastAsia="ru-RU"/>
        </w:rPr>
        <w:t>http://bio.clow.ru</w:t>
      </w:r>
    </w:p>
    <w:p w:rsidR="00FE5E66" w:rsidRPr="00FE5E66" w:rsidRDefault="00FE5E66" w:rsidP="00FE5E66">
      <w:pPr>
        <w:tabs>
          <w:tab w:val="left" w:pos="365"/>
        </w:tabs>
        <w:spacing w:after="0" w:line="240" w:lineRule="auto"/>
        <w:ind w:left="284" w:hanging="284"/>
        <w:jc w:val="both"/>
        <w:rPr>
          <w:rFonts w:ascii="Times New Roman" w:eastAsia="Times New Roman" w:hAnsi="Times New Roman" w:cs="Times New Roman"/>
          <w:sz w:val="24"/>
          <w:szCs w:val="24"/>
          <w:lang w:eastAsia="ru-RU"/>
        </w:rPr>
      </w:pPr>
    </w:p>
    <w:p w:rsidR="00FE5E66" w:rsidRPr="00FE5E66" w:rsidRDefault="00FE5E66" w:rsidP="00FE5E66">
      <w:pPr>
        <w:suppressAutoHyphens/>
        <w:spacing w:after="0" w:line="240" w:lineRule="auto"/>
        <w:ind w:left="1084"/>
        <w:contextualSpacing/>
        <w:jc w:val="both"/>
        <w:rPr>
          <w:rFonts w:ascii="Times New Roman" w:eastAsia="Times New Roman" w:hAnsi="Times New Roman" w:cs="Times New Roman"/>
          <w:b/>
          <w:sz w:val="24"/>
          <w:szCs w:val="24"/>
          <w:lang w:eastAsia="ar-SA"/>
        </w:rPr>
      </w:pPr>
    </w:p>
    <w:p w:rsidR="00FE5E66" w:rsidRPr="00FE5E66" w:rsidRDefault="00FE5E66" w:rsidP="00FE5E66">
      <w:pPr>
        <w:spacing w:after="0" w:line="240" w:lineRule="auto"/>
        <w:ind w:left="927"/>
        <w:contextualSpacing/>
        <w:jc w:val="both"/>
        <w:rPr>
          <w:rFonts w:ascii="Times New Roman" w:eastAsia="Times New Roman" w:hAnsi="Times New Roman" w:cs="Times New Roman"/>
          <w:b/>
          <w:sz w:val="24"/>
          <w:szCs w:val="24"/>
          <w:lang w:eastAsia="ru-RU"/>
        </w:rPr>
      </w:pPr>
    </w:p>
    <w:p w:rsidR="00FE5E66" w:rsidRPr="00FE5E66" w:rsidRDefault="00FE5E66" w:rsidP="00FE5E66">
      <w:pPr>
        <w:spacing w:after="0" w:line="240" w:lineRule="auto"/>
        <w:ind w:left="567"/>
        <w:jc w:val="both"/>
        <w:rPr>
          <w:rFonts w:ascii="Times New Roman" w:eastAsia="Times New Roman" w:hAnsi="Times New Roman" w:cs="Times New Roman"/>
          <w:sz w:val="24"/>
          <w:szCs w:val="24"/>
          <w:lang w:eastAsia="ru-RU"/>
        </w:rPr>
      </w:pPr>
    </w:p>
    <w:p w:rsidR="00FE5E66" w:rsidRPr="00FE5E66" w:rsidRDefault="00FE5E66" w:rsidP="00FE5E66">
      <w:pPr>
        <w:spacing w:after="0" w:line="240" w:lineRule="auto"/>
        <w:jc w:val="both"/>
        <w:rPr>
          <w:sz w:val="24"/>
          <w:szCs w:val="24"/>
        </w:rPr>
      </w:pPr>
    </w:p>
    <w:p w:rsidR="004D167D" w:rsidRDefault="004D167D"/>
    <w:sectPr w:rsidR="004D16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EFC"/>
    <w:multiLevelType w:val="hybridMultilevel"/>
    <w:tmpl w:val="908855F4"/>
    <w:lvl w:ilvl="0" w:tplc="52807310">
      <w:start w:val="20"/>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10AA7322"/>
    <w:multiLevelType w:val="hybridMultilevel"/>
    <w:tmpl w:val="C3BA2ADC"/>
    <w:lvl w:ilvl="0" w:tplc="79065DD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114718B"/>
    <w:multiLevelType w:val="hybridMultilevel"/>
    <w:tmpl w:val="F048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B5E43"/>
    <w:multiLevelType w:val="hybridMultilevel"/>
    <w:tmpl w:val="D59651FA"/>
    <w:lvl w:ilvl="0" w:tplc="3C365FD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2401FD0"/>
    <w:multiLevelType w:val="hybridMultilevel"/>
    <w:tmpl w:val="6DCA4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0034E"/>
    <w:multiLevelType w:val="hybridMultilevel"/>
    <w:tmpl w:val="5B52EA88"/>
    <w:lvl w:ilvl="0" w:tplc="ECD408B2">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C93991"/>
    <w:multiLevelType w:val="hybridMultilevel"/>
    <w:tmpl w:val="3C40E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38A5553"/>
    <w:multiLevelType w:val="hybridMultilevel"/>
    <w:tmpl w:val="55D078DA"/>
    <w:lvl w:ilvl="0" w:tplc="E676FB6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D685918"/>
    <w:multiLevelType w:val="hybridMultilevel"/>
    <w:tmpl w:val="DD382B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4EC386E"/>
    <w:multiLevelType w:val="hybridMultilevel"/>
    <w:tmpl w:val="23CC9DF4"/>
    <w:lvl w:ilvl="0" w:tplc="750E030C">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5CF8653D"/>
    <w:multiLevelType w:val="hybridMultilevel"/>
    <w:tmpl w:val="A43C4216"/>
    <w:lvl w:ilvl="0" w:tplc="0CEAED6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74720DD8"/>
    <w:multiLevelType w:val="hybridMultilevel"/>
    <w:tmpl w:val="2D767BCC"/>
    <w:lvl w:ilvl="0" w:tplc="106C85B8">
      <w:start w:val="1"/>
      <w:numFmt w:val="decimal"/>
      <w:lvlText w:val="%1."/>
      <w:lvlJc w:val="left"/>
      <w:pPr>
        <w:ind w:left="942" w:hanging="375"/>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F500413"/>
    <w:multiLevelType w:val="hybridMultilevel"/>
    <w:tmpl w:val="A3D24F46"/>
    <w:lvl w:ilvl="0" w:tplc="98D6B5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10"/>
  </w:num>
  <w:num w:numId="6">
    <w:abstractNumId w:val="0"/>
  </w:num>
  <w:num w:numId="7">
    <w:abstractNumId w:val="11"/>
  </w:num>
  <w:num w:numId="8">
    <w:abstractNumId w:val="8"/>
  </w:num>
  <w:num w:numId="9">
    <w:abstractNumId w:val="7"/>
  </w:num>
  <w:num w:numId="10">
    <w:abstractNumId w:val="5"/>
  </w:num>
  <w:num w:numId="11">
    <w:abstractNumId w:val="9"/>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66"/>
    <w:rsid w:val="001B6687"/>
    <w:rsid w:val="00446099"/>
    <w:rsid w:val="004D167D"/>
    <w:rsid w:val="00544B9D"/>
    <w:rsid w:val="00732384"/>
    <w:rsid w:val="00C71484"/>
    <w:rsid w:val="00F83E23"/>
    <w:rsid w:val="00FE5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B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B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3039">
      <w:bodyDiv w:val="1"/>
      <w:marLeft w:val="0"/>
      <w:marRight w:val="0"/>
      <w:marTop w:val="0"/>
      <w:marBottom w:val="0"/>
      <w:divBdr>
        <w:top w:val="none" w:sz="0" w:space="0" w:color="auto"/>
        <w:left w:val="none" w:sz="0" w:space="0" w:color="auto"/>
        <w:bottom w:val="none" w:sz="0" w:space="0" w:color="auto"/>
        <w:right w:val="none" w:sz="0" w:space="0" w:color="auto"/>
      </w:divBdr>
    </w:div>
    <w:div w:id="296644328">
      <w:bodyDiv w:val="1"/>
      <w:marLeft w:val="0"/>
      <w:marRight w:val="0"/>
      <w:marTop w:val="0"/>
      <w:marBottom w:val="0"/>
      <w:divBdr>
        <w:top w:val="none" w:sz="0" w:space="0" w:color="auto"/>
        <w:left w:val="none" w:sz="0" w:space="0" w:color="auto"/>
        <w:bottom w:val="none" w:sz="0" w:space="0" w:color="auto"/>
        <w:right w:val="none" w:sz="0" w:space="0" w:color="auto"/>
      </w:divBdr>
    </w:div>
    <w:div w:id="506752198">
      <w:bodyDiv w:val="1"/>
      <w:marLeft w:val="0"/>
      <w:marRight w:val="0"/>
      <w:marTop w:val="0"/>
      <w:marBottom w:val="0"/>
      <w:divBdr>
        <w:top w:val="none" w:sz="0" w:space="0" w:color="auto"/>
        <w:left w:val="none" w:sz="0" w:space="0" w:color="auto"/>
        <w:bottom w:val="none" w:sz="0" w:space="0" w:color="auto"/>
        <w:right w:val="none" w:sz="0" w:space="0" w:color="auto"/>
      </w:divBdr>
    </w:div>
    <w:div w:id="643656959">
      <w:bodyDiv w:val="1"/>
      <w:marLeft w:val="0"/>
      <w:marRight w:val="0"/>
      <w:marTop w:val="0"/>
      <w:marBottom w:val="0"/>
      <w:divBdr>
        <w:top w:val="none" w:sz="0" w:space="0" w:color="auto"/>
        <w:left w:val="none" w:sz="0" w:space="0" w:color="auto"/>
        <w:bottom w:val="none" w:sz="0" w:space="0" w:color="auto"/>
        <w:right w:val="none" w:sz="0" w:space="0" w:color="auto"/>
      </w:divBdr>
    </w:div>
    <w:div w:id="699940394">
      <w:bodyDiv w:val="1"/>
      <w:marLeft w:val="0"/>
      <w:marRight w:val="0"/>
      <w:marTop w:val="0"/>
      <w:marBottom w:val="0"/>
      <w:divBdr>
        <w:top w:val="none" w:sz="0" w:space="0" w:color="auto"/>
        <w:left w:val="none" w:sz="0" w:space="0" w:color="auto"/>
        <w:bottom w:val="none" w:sz="0" w:space="0" w:color="auto"/>
        <w:right w:val="none" w:sz="0" w:space="0" w:color="auto"/>
      </w:divBdr>
    </w:div>
    <w:div w:id="715012302">
      <w:bodyDiv w:val="1"/>
      <w:marLeft w:val="0"/>
      <w:marRight w:val="0"/>
      <w:marTop w:val="0"/>
      <w:marBottom w:val="0"/>
      <w:divBdr>
        <w:top w:val="none" w:sz="0" w:space="0" w:color="auto"/>
        <w:left w:val="none" w:sz="0" w:space="0" w:color="auto"/>
        <w:bottom w:val="none" w:sz="0" w:space="0" w:color="auto"/>
        <w:right w:val="none" w:sz="0" w:space="0" w:color="auto"/>
      </w:divBdr>
    </w:div>
    <w:div w:id="1020157652">
      <w:bodyDiv w:val="1"/>
      <w:marLeft w:val="0"/>
      <w:marRight w:val="0"/>
      <w:marTop w:val="0"/>
      <w:marBottom w:val="0"/>
      <w:divBdr>
        <w:top w:val="none" w:sz="0" w:space="0" w:color="auto"/>
        <w:left w:val="none" w:sz="0" w:space="0" w:color="auto"/>
        <w:bottom w:val="none" w:sz="0" w:space="0" w:color="auto"/>
        <w:right w:val="none" w:sz="0" w:space="0" w:color="auto"/>
      </w:divBdr>
    </w:div>
    <w:div w:id="1048455991">
      <w:bodyDiv w:val="1"/>
      <w:marLeft w:val="0"/>
      <w:marRight w:val="0"/>
      <w:marTop w:val="0"/>
      <w:marBottom w:val="0"/>
      <w:divBdr>
        <w:top w:val="none" w:sz="0" w:space="0" w:color="auto"/>
        <w:left w:val="none" w:sz="0" w:space="0" w:color="auto"/>
        <w:bottom w:val="none" w:sz="0" w:space="0" w:color="auto"/>
        <w:right w:val="none" w:sz="0" w:space="0" w:color="auto"/>
      </w:divBdr>
    </w:div>
    <w:div w:id="1231039405">
      <w:bodyDiv w:val="1"/>
      <w:marLeft w:val="0"/>
      <w:marRight w:val="0"/>
      <w:marTop w:val="0"/>
      <w:marBottom w:val="0"/>
      <w:divBdr>
        <w:top w:val="none" w:sz="0" w:space="0" w:color="auto"/>
        <w:left w:val="none" w:sz="0" w:space="0" w:color="auto"/>
        <w:bottom w:val="none" w:sz="0" w:space="0" w:color="auto"/>
        <w:right w:val="none" w:sz="0" w:space="0" w:color="auto"/>
      </w:divBdr>
    </w:div>
    <w:div w:id="1362121792">
      <w:bodyDiv w:val="1"/>
      <w:marLeft w:val="0"/>
      <w:marRight w:val="0"/>
      <w:marTop w:val="0"/>
      <w:marBottom w:val="0"/>
      <w:divBdr>
        <w:top w:val="none" w:sz="0" w:space="0" w:color="auto"/>
        <w:left w:val="none" w:sz="0" w:space="0" w:color="auto"/>
        <w:bottom w:val="none" w:sz="0" w:space="0" w:color="auto"/>
        <w:right w:val="none" w:sz="0" w:space="0" w:color="auto"/>
      </w:divBdr>
    </w:div>
    <w:div w:id="14870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12943</Words>
  <Characters>7379</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MACROBRACHIUM</dc:creator>
  <cp:keywords/>
  <dc:description/>
  <cp:lastModifiedBy>botanika</cp:lastModifiedBy>
  <cp:revision>12</cp:revision>
  <dcterms:created xsi:type="dcterms:W3CDTF">2020-11-12T15:48:00Z</dcterms:created>
  <dcterms:modified xsi:type="dcterms:W3CDTF">2020-11-13T11:22:00Z</dcterms:modified>
</cp:coreProperties>
</file>