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9E" w:rsidRPr="0095039E" w:rsidRDefault="0095039E" w:rsidP="009503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95039E" w:rsidRPr="0095039E" w:rsidRDefault="0095039E" w:rsidP="009503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 </w:t>
      </w:r>
    </w:p>
    <w:p w:rsidR="0095039E" w:rsidRPr="0095039E" w:rsidRDefault="0095039E" w:rsidP="009503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МЕЛІТОПОЛЬСЬКИЙ ДЕРЖАВНИЙ ПЕДАГОГІЧНИЙ УНІВЕРСИТЕТ</w:t>
      </w:r>
    </w:p>
    <w:p w:rsidR="0095039E" w:rsidRPr="0095039E" w:rsidRDefault="0095039E" w:rsidP="009503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ІМЕНІ БОГДАНА ХМЕЛЬНИЦЬКОГО</w:t>
      </w:r>
    </w:p>
    <w:p w:rsidR="0095039E" w:rsidRPr="0095039E" w:rsidRDefault="0095039E" w:rsidP="0095039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 </w:t>
      </w:r>
    </w:p>
    <w:p w:rsidR="0095039E" w:rsidRPr="0095039E" w:rsidRDefault="0095039E" w:rsidP="0095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Хіміко-біологічний факультет</w:t>
      </w:r>
    </w:p>
    <w:p w:rsidR="0095039E" w:rsidRPr="0095039E" w:rsidRDefault="0095039E" w:rsidP="0095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Кафедра неорганічної хі</w:t>
      </w:r>
      <w:proofErr w:type="gramStart"/>
      <w:r w:rsidRPr="009503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039E">
        <w:rPr>
          <w:rFonts w:ascii="Times New Roman" w:hAnsi="Times New Roman" w:cs="Times New Roman"/>
          <w:sz w:val="28"/>
          <w:szCs w:val="28"/>
        </w:rPr>
        <w:t>ії та хімічної освіти</w:t>
      </w:r>
    </w:p>
    <w:p w:rsidR="0095039E" w:rsidRPr="0095039E" w:rsidRDefault="0095039E" w:rsidP="00950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9E" w:rsidRPr="0095039E" w:rsidRDefault="0095039E" w:rsidP="00950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9E" w:rsidRPr="0095039E" w:rsidRDefault="0095039E" w:rsidP="0095039E">
      <w:pPr>
        <w:shd w:val="clear" w:color="auto" w:fill="FFFFFF"/>
        <w:ind w:left="3544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95039E" w:rsidRPr="0095039E" w:rsidRDefault="0095039E" w:rsidP="0095039E">
      <w:pPr>
        <w:shd w:val="clear" w:color="auto" w:fill="FFFFFF"/>
        <w:ind w:left="3544"/>
        <w:rPr>
          <w:rFonts w:ascii="Times New Roman" w:hAnsi="Times New Roman" w:cs="Times New Roman"/>
          <w:sz w:val="28"/>
          <w:szCs w:val="28"/>
        </w:rPr>
      </w:pPr>
      <w:proofErr w:type="gramStart"/>
      <w:r w:rsidRPr="0095039E">
        <w:rPr>
          <w:rFonts w:ascii="Times New Roman" w:hAnsi="Times New Roman" w:cs="Times New Roman"/>
          <w:sz w:val="28"/>
          <w:szCs w:val="28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 20___ р.      </w:t>
      </w:r>
      <w:proofErr w:type="gramEnd"/>
    </w:p>
    <w:p w:rsidR="0095039E" w:rsidRPr="0095039E" w:rsidRDefault="0095039E" w:rsidP="00950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39E" w:rsidRPr="0095039E" w:rsidRDefault="0095039E" w:rsidP="0095039E">
      <w:pPr>
        <w:rPr>
          <w:rFonts w:ascii="Times New Roman" w:hAnsi="Times New Roman" w:cs="Times New Roman"/>
          <w:sz w:val="28"/>
          <w:szCs w:val="28"/>
        </w:rPr>
      </w:pPr>
    </w:p>
    <w:p w:rsidR="0095039E" w:rsidRPr="0095039E" w:rsidRDefault="0095039E" w:rsidP="0095039E">
      <w:pPr>
        <w:keepNext/>
        <w:shd w:val="clear" w:color="auto" w:fill="FFFFFF"/>
        <w:spacing w:before="240" w:after="6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5039E">
        <w:rPr>
          <w:rFonts w:ascii="Times New Roman" w:hAnsi="Times New Roman" w:cs="Times New Roman"/>
          <w:b/>
          <w:bCs/>
          <w:sz w:val="28"/>
          <w:szCs w:val="28"/>
        </w:rPr>
        <w:t xml:space="preserve">РОБОЧА ПРОГРАМА НАВЧАЛЬНОЇ ДИСЦИПЛІНИ </w:t>
      </w:r>
    </w:p>
    <w:p w:rsidR="0095039E" w:rsidRPr="0095039E" w:rsidRDefault="0095039E" w:rsidP="00950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5039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Історія і методологія хімії</w:t>
      </w:r>
    </w:p>
    <w:p w:rsidR="0095039E" w:rsidRPr="0095039E" w:rsidRDefault="0095039E" w:rsidP="00950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9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5039E">
        <w:rPr>
          <w:rFonts w:ascii="Times New Roman" w:hAnsi="Times New Roman" w:cs="Times New Roman"/>
          <w:b/>
          <w:sz w:val="28"/>
          <w:szCs w:val="28"/>
          <w:lang w:val="uk-UA"/>
        </w:rPr>
        <w:t>здобувачів</w:t>
      </w:r>
      <w:r w:rsidRPr="0095039E">
        <w:rPr>
          <w:rFonts w:ascii="Times New Roman" w:hAnsi="Times New Roman" w:cs="Times New Roman"/>
          <w:b/>
          <w:sz w:val="28"/>
          <w:szCs w:val="28"/>
        </w:rPr>
        <w:t xml:space="preserve"> вищої освіти</w:t>
      </w:r>
    </w:p>
    <w:p w:rsidR="0095039E" w:rsidRPr="0095039E" w:rsidRDefault="0095039E" w:rsidP="0095039E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503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039E">
        <w:rPr>
          <w:rFonts w:ascii="Times New Roman" w:hAnsi="Times New Roman" w:cs="Times New Roman"/>
          <w:sz w:val="28"/>
          <w:szCs w:val="28"/>
        </w:rPr>
        <w:t>івень вищої освіти</w:t>
      </w:r>
      <w:r w:rsidRPr="0095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39E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 w:rsidRPr="0095039E">
        <w:rPr>
          <w:rFonts w:ascii="Times New Roman" w:hAnsi="Times New Roman" w:cs="Times New Roman"/>
          <w:sz w:val="28"/>
          <w:szCs w:val="28"/>
        </w:rPr>
        <w:t xml:space="preserve"> (</w:t>
      </w:r>
      <w:r w:rsidRPr="0095039E">
        <w:rPr>
          <w:rFonts w:ascii="Times New Roman" w:hAnsi="Times New Roman" w:cs="Times New Roman"/>
          <w:sz w:val="28"/>
          <w:szCs w:val="28"/>
          <w:lang w:val="uk-UA"/>
        </w:rPr>
        <w:t>магістерський</w:t>
      </w:r>
      <w:r w:rsidRPr="0095039E">
        <w:rPr>
          <w:rFonts w:ascii="Times New Roman" w:hAnsi="Times New Roman" w:cs="Times New Roman"/>
          <w:sz w:val="28"/>
          <w:szCs w:val="28"/>
        </w:rPr>
        <w:t>)</w:t>
      </w:r>
    </w:p>
    <w:p w:rsidR="0095039E" w:rsidRPr="0095039E" w:rsidRDefault="0095039E" w:rsidP="0095039E">
      <w:pPr>
        <w:spacing w:before="24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>Галузь знань 01 Освіта/</w:t>
      </w:r>
      <w:r w:rsidRPr="0095039E">
        <w:rPr>
          <w:rFonts w:ascii="Times New Roman" w:hAnsi="Times New Roman" w:cs="Times New Roman"/>
          <w:sz w:val="28"/>
          <w:szCs w:val="28"/>
          <w:lang w:val="uk-UA"/>
        </w:rPr>
        <w:t>Педагогіка</w:t>
      </w:r>
    </w:p>
    <w:p w:rsidR="0095039E" w:rsidRPr="0095039E" w:rsidRDefault="0095039E" w:rsidP="0095039E">
      <w:pPr>
        <w:spacing w:before="24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5039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95039E">
        <w:rPr>
          <w:rFonts w:ascii="Times New Roman" w:hAnsi="Times New Roman" w:cs="Times New Roman"/>
          <w:sz w:val="28"/>
          <w:szCs w:val="28"/>
        </w:rPr>
        <w:t>іальність</w:t>
      </w:r>
      <w:r w:rsidRPr="0095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39E">
        <w:rPr>
          <w:rFonts w:ascii="Times New Roman" w:hAnsi="Times New Roman" w:cs="Times New Roman"/>
          <w:sz w:val="28"/>
          <w:szCs w:val="28"/>
        </w:rPr>
        <w:t>014.06 Середня освіта (Хімія)</w:t>
      </w:r>
    </w:p>
    <w:p w:rsidR="0095039E" w:rsidRPr="0095039E" w:rsidRDefault="0095039E" w:rsidP="0095039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  <w:lang w:val="uk-UA"/>
        </w:rPr>
        <w:t>Освітня</w:t>
      </w:r>
      <w:r w:rsidRPr="0095039E">
        <w:rPr>
          <w:rFonts w:ascii="Times New Roman" w:hAnsi="Times New Roman" w:cs="Times New Roman"/>
          <w:sz w:val="28"/>
          <w:szCs w:val="28"/>
        </w:rPr>
        <w:t xml:space="preserve"> програма:</w:t>
      </w:r>
    </w:p>
    <w:p w:rsidR="0095039E" w:rsidRPr="0095039E" w:rsidRDefault="0095039E" w:rsidP="009503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 xml:space="preserve">Середня освіта. Хімія, </w:t>
      </w:r>
      <w:proofErr w:type="gramStart"/>
      <w:r w:rsidRPr="009503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5039E">
        <w:rPr>
          <w:rFonts w:ascii="Times New Roman" w:hAnsi="Times New Roman" w:cs="Times New Roman"/>
          <w:sz w:val="28"/>
          <w:szCs w:val="28"/>
        </w:rPr>
        <w:t xml:space="preserve">іологія, здоров’я людини та </w:t>
      </w:r>
      <w:r w:rsidRPr="0095039E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  <w:r w:rsidRPr="0095039E">
        <w:rPr>
          <w:rFonts w:ascii="Times New Roman" w:hAnsi="Times New Roman" w:cs="Times New Roman"/>
          <w:sz w:val="28"/>
          <w:szCs w:val="28"/>
        </w:rPr>
        <w:t>.</w:t>
      </w:r>
    </w:p>
    <w:p w:rsidR="0095039E" w:rsidRDefault="0095039E" w:rsidP="0095039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039E" w:rsidRDefault="0095039E" w:rsidP="0095039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039E" w:rsidRDefault="0095039E" w:rsidP="0095039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039E" w:rsidRDefault="0095039E" w:rsidP="0095039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5039E" w:rsidRPr="0095039E" w:rsidRDefault="0095039E" w:rsidP="009503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39E">
        <w:rPr>
          <w:rFonts w:ascii="Times New Roman" w:eastAsia="Calibri" w:hAnsi="Times New Roman" w:cs="Times New Roman"/>
          <w:sz w:val="28"/>
          <w:szCs w:val="28"/>
        </w:rPr>
        <w:t>Мелітополь, 2020</w:t>
      </w:r>
    </w:p>
    <w:p w:rsidR="0095039E" w:rsidRDefault="0095039E" w:rsidP="0095039E">
      <w:pPr>
        <w:jc w:val="both"/>
      </w:pPr>
    </w:p>
    <w:p w:rsidR="0095039E" w:rsidRPr="0095039E" w:rsidRDefault="0095039E" w:rsidP="0095039E">
      <w:pPr>
        <w:spacing w:before="24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95039E">
        <w:rPr>
          <w:rFonts w:ascii="Times New Roman" w:hAnsi="Times New Roman" w:cs="Times New Roman"/>
          <w:noProof/>
          <w:sz w:val="28"/>
          <w:szCs w:val="28"/>
        </w:rPr>
        <w:t xml:space="preserve">Розробники: </w:t>
      </w:r>
      <w:r w:rsidRPr="009503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О. С. Максимов доктор пед. наук, професор </w:t>
      </w: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CB61B5" w:rsidRPr="00F33D00" w:rsidRDefault="00F33D00" w:rsidP="00950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F33D00" w:rsidRPr="00F33D00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GoBack"/>
      <w:bookmarkEnd w:id="0"/>
    </w:p>
    <w:p w:rsidR="00F33D00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95039E" w:rsidRPr="00501778" w:rsidRDefault="0095039E" w:rsidP="0095039E">
      <w:pPr>
        <w:ind w:left="720"/>
        <w:contextualSpacing/>
      </w:pPr>
    </w:p>
    <w:p w:rsidR="0095039E" w:rsidRPr="0095039E" w:rsidRDefault="0095039E" w:rsidP="0095039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 xml:space="preserve">ПОГОДЖЕНО: </w:t>
      </w:r>
    </w:p>
    <w:p w:rsidR="0095039E" w:rsidRPr="00501778" w:rsidRDefault="0095039E" w:rsidP="0095039E">
      <w:pPr>
        <w:ind w:left="360"/>
        <w:jc w:val="both"/>
        <w:rPr>
          <w:szCs w:val="28"/>
        </w:rPr>
      </w:pPr>
      <w:r w:rsidRPr="0095039E">
        <w:rPr>
          <w:rFonts w:ascii="Times New Roman" w:hAnsi="Times New Roman" w:cs="Times New Roman"/>
          <w:sz w:val="28"/>
          <w:szCs w:val="28"/>
        </w:rPr>
        <w:t xml:space="preserve">  Гарант </w:t>
      </w:r>
      <w:r w:rsidRPr="0095039E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Pr="0095039E">
        <w:rPr>
          <w:rFonts w:ascii="Times New Roman" w:hAnsi="Times New Roman" w:cs="Times New Roman"/>
          <w:sz w:val="28"/>
          <w:szCs w:val="28"/>
        </w:rPr>
        <w:t xml:space="preserve"> програми  _________________________</w:t>
      </w:r>
      <w:proofErr w:type="gramStart"/>
      <w:r w:rsidRPr="009503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039E">
        <w:rPr>
          <w:rFonts w:ascii="Times New Roman" w:hAnsi="Times New Roman" w:cs="Times New Roman"/>
          <w:sz w:val="28"/>
          <w:szCs w:val="28"/>
        </w:rPr>
        <w:t xml:space="preserve">ІБ                                                                               </w:t>
      </w:r>
    </w:p>
    <w:p w:rsidR="0095039E" w:rsidRPr="00501778" w:rsidRDefault="0095039E" w:rsidP="0095039E">
      <w:pPr>
        <w:ind w:left="360"/>
        <w:jc w:val="both"/>
        <w:rPr>
          <w:sz w:val="24"/>
        </w:rPr>
      </w:pPr>
      <w:r w:rsidRPr="00501778">
        <w:rPr>
          <w:sz w:val="24"/>
        </w:rPr>
        <w:t xml:space="preserve"> </w:t>
      </w:r>
    </w:p>
    <w:p w:rsidR="00F33D00" w:rsidRPr="003E07C8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07C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1. </w:t>
      </w:r>
      <w:r w:rsidRPr="003E07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навчальної дисципліни</w:t>
      </w:r>
    </w:p>
    <w:p w:rsidR="00F33D00" w:rsidRPr="003E07C8" w:rsidRDefault="00F33D00" w:rsidP="00F33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781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623"/>
      </w:tblGrid>
      <w:tr w:rsidR="00F33D00" w:rsidRPr="003E07C8" w:rsidTr="00663BE0">
        <w:trPr>
          <w:trHeight w:val="803"/>
        </w:trPr>
        <w:tc>
          <w:tcPr>
            <w:tcW w:w="2896" w:type="dxa"/>
            <w:vMerge w:val="restart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F33D00" w:rsidRPr="003E07C8" w:rsidRDefault="00F33D00" w:rsidP="0075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  <w:r w:rsidR="007569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спеціальність, ОКР</w:t>
            </w: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навчальної дисципліни</w:t>
            </w:r>
          </w:p>
        </w:tc>
      </w:tr>
      <w:tr w:rsidR="009D2375" w:rsidRPr="003E07C8" w:rsidTr="009A649B">
        <w:trPr>
          <w:trHeight w:val="549"/>
        </w:trPr>
        <w:tc>
          <w:tcPr>
            <w:tcW w:w="2896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</w:tcPr>
          <w:p w:rsidR="009D2375" w:rsidRPr="009D2375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23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денна форма навчання</w:t>
            </w:r>
          </w:p>
        </w:tc>
      </w:tr>
      <w:tr w:rsidR="00F33D00" w:rsidRPr="003E07C8" w:rsidTr="00663BE0">
        <w:trPr>
          <w:trHeight w:val="1063"/>
        </w:trPr>
        <w:tc>
          <w:tcPr>
            <w:tcW w:w="2896" w:type="dxa"/>
            <w:vAlign w:val="center"/>
          </w:tcPr>
          <w:p w:rsidR="00F33D00" w:rsidRDefault="00F33D00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кредитів</w:t>
            </w:r>
            <w:r w:rsidR="007569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9D23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7569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</w:tcPr>
          <w:p w:rsidR="00F33D00" w:rsidRPr="003E07C8" w:rsidRDefault="00F33D00" w:rsidP="0075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 0401 Природничі науки</w:t>
            </w: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Нормативна </w:t>
            </w:r>
          </w:p>
        </w:tc>
      </w:tr>
      <w:tr w:rsidR="00F33D00" w:rsidRPr="00C05E42" w:rsidTr="00663BE0">
        <w:trPr>
          <w:trHeight w:val="170"/>
        </w:trPr>
        <w:tc>
          <w:tcPr>
            <w:tcW w:w="2896" w:type="dxa"/>
            <w:vAlign w:val="center"/>
          </w:tcPr>
          <w:p w:rsidR="00F33D00" w:rsidRPr="003E07C8" w:rsidRDefault="00F33D00" w:rsidP="007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Модулів – </w:t>
            </w:r>
            <w:r w:rsidR="007569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Спеціальність </w:t>
            </w:r>
          </w:p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.040101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Хімія.</w:t>
            </w:r>
          </w:p>
          <w:p w:rsidR="00F33D00" w:rsidRPr="003E07C8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014. Середня освіта. Хімія.</w:t>
            </w:r>
          </w:p>
          <w:p w:rsidR="00F33D00" w:rsidRPr="003E07C8" w:rsidRDefault="00F33D00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 підготовки:</w:t>
            </w:r>
          </w:p>
        </w:tc>
      </w:tr>
      <w:tr w:rsidR="009D2375" w:rsidRPr="00C05E42" w:rsidTr="00E14AB2">
        <w:trPr>
          <w:trHeight w:val="207"/>
        </w:trPr>
        <w:tc>
          <w:tcPr>
            <w:tcW w:w="2896" w:type="dxa"/>
            <w:vAlign w:val="center"/>
          </w:tcPr>
          <w:p w:rsidR="009D2375" w:rsidRPr="003E07C8" w:rsidRDefault="009D2375" w:rsidP="007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Змістових модулів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й</w:t>
            </w:r>
          </w:p>
        </w:tc>
      </w:tr>
      <w:tr w:rsidR="00F33D00" w:rsidRPr="00C05E42" w:rsidTr="0075692B">
        <w:trPr>
          <w:trHeight w:val="70"/>
        </w:trPr>
        <w:tc>
          <w:tcPr>
            <w:tcW w:w="2896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</w:tr>
      <w:tr w:rsidR="009D2375" w:rsidRPr="00C05E42" w:rsidTr="008C6922">
        <w:trPr>
          <w:trHeight w:val="323"/>
        </w:trPr>
        <w:tc>
          <w:tcPr>
            <w:tcW w:w="2896" w:type="dxa"/>
            <w:vMerge w:val="restart"/>
            <w:vAlign w:val="center"/>
          </w:tcPr>
          <w:p w:rsidR="009D2375" w:rsidRPr="003E07C8" w:rsidRDefault="009D2375" w:rsidP="0075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кількість годин </w:t>
            </w:r>
            <w:r w:rsidR="00420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9D2375" w:rsidRPr="003E07C8" w:rsidRDefault="009D2375" w:rsidP="001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й</w:t>
            </w:r>
          </w:p>
        </w:tc>
      </w:tr>
      <w:tr w:rsidR="00F33D00" w:rsidRPr="00C05E42" w:rsidTr="00663BE0">
        <w:trPr>
          <w:trHeight w:val="322"/>
        </w:trPr>
        <w:tc>
          <w:tcPr>
            <w:tcW w:w="2896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</w:tr>
      <w:tr w:rsidR="009D2375" w:rsidRPr="003E07C8" w:rsidTr="00BC5EFD">
        <w:trPr>
          <w:trHeight w:val="320"/>
        </w:trPr>
        <w:tc>
          <w:tcPr>
            <w:tcW w:w="2896" w:type="dxa"/>
            <w:vMerge w:val="restart"/>
            <w:vAlign w:val="center"/>
          </w:tcPr>
          <w:p w:rsidR="009D2375" w:rsidRPr="003E07C8" w:rsidRDefault="009D2375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Тижневих годин для денної форми навчання:</w:t>
            </w:r>
          </w:p>
          <w:p w:rsidR="009D2375" w:rsidRPr="003E07C8" w:rsidRDefault="009D2375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аудиторних – </w:t>
            </w:r>
            <w:r w:rsidR="00577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9D2375" w:rsidRDefault="009D2375" w:rsidP="00663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самостійної </w:t>
            </w:r>
          </w:p>
          <w:p w:rsidR="009D2375" w:rsidRPr="003E07C8" w:rsidRDefault="009D2375" w:rsidP="00577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</w:t>
            </w:r>
            <w:r w:rsidR="00577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7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9D2375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Освітньо-кваліфікаційний рівень</w:t>
            </w:r>
            <w:r w:rsidR="00C05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другий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D2375" w:rsidRPr="003E07C8" w:rsidRDefault="00C05E42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Магістр</w:t>
            </w:r>
            <w:r w:rsidR="009D23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23" w:type="dxa"/>
            <w:vAlign w:val="center"/>
          </w:tcPr>
          <w:p w:rsidR="009D2375" w:rsidRPr="003E07C8" w:rsidRDefault="009D2375" w:rsidP="009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F33D00" w:rsidRPr="003E07C8" w:rsidTr="00663BE0">
        <w:trPr>
          <w:trHeight w:val="138"/>
        </w:trPr>
        <w:tc>
          <w:tcPr>
            <w:tcW w:w="2896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Практичних</w:t>
            </w:r>
          </w:p>
        </w:tc>
      </w:tr>
      <w:tr w:rsidR="009D2375" w:rsidRPr="003E07C8" w:rsidTr="00905FDE">
        <w:trPr>
          <w:trHeight w:val="138"/>
        </w:trPr>
        <w:tc>
          <w:tcPr>
            <w:tcW w:w="2896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9D2375" w:rsidRPr="003E07C8" w:rsidRDefault="009D2375" w:rsidP="0016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61F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F33D00" w:rsidRPr="003E07C8" w:rsidTr="00663BE0">
        <w:trPr>
          <w:trHeight w:val="138"/>
        </w:trPr>
        <w:tc>
          <w:tcPr>
            <w:tcW w:w="2896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9D2375" w:rsidRPr="003E07C8" w:rsidTr="00530563">
        <w:trPr>
          <w:trHeight w:val="138"/>
        </w:trPr>
        <w:tc>
          <w:tcPr>
            <w:tcW w:w="2896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D2375" w:rsidRPr="003E07C8" w:rsidRDefault="009D2375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9D2375" w:rsidRPr="003E07C8" w:rsidRDefault="00161FCE" w:rsidP="009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="009D2375"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год.</w:t>
            </w:r>
          </w:p>
        </w:tc>
      </w:tr>
      <w:tr w:rsidR="00F33D00" w:rsidRPr="003E07C8" w:rsidTr="00663BE0">
        <w:trPr>
          <w:trHeight w:val="138"/>
        </w:trPr>
        <w:tc>
          <w:tcPr>
            <w:tcW w:w="2896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33D00" w:rsidRPr="003E07C8" w:rsidRDefault="00F33D00" w:rsidP="0066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23" w:type="dxa"/>
            <w:vAlign w:val="center"/>
          </w:tcPr>
          <w:p w:rsidR="00F33D00" w:rsidRPr="003E07C8" w:rsidRDefault="00F33D00" w:rsidP="0075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E07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 контролю: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залік</w:t>
            </w:r>
            <w:r w:rsidR="00C05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/екзамен</w:t>
            </w:r>
          </w:p>
        </w:tc>
      </w:tr>
    </w:tbl>
    <w:p w:rsidR="00F33D00" w:rsidRDefault="00F33D00" w:rsidP="00F33D00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Pr="003E07C8" w:rsidRDefault="00F33D00" w:rsidP="00F33D00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C596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2. Мета та завдання навчальної дисципліни</w:t>
      </w:r>
    </w:p>
    <w:p w:rsidR="00F33D00" w:rsidRPr="003E07C8" w:rsidRDefault="00F33D00" w:rsidP="00F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3D00" w:rsidRDefault="00F33D00" w:rsidP="00325353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</w:t>
      </w:r>
      <w:r w:rsidR="007569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а: сформувати уявлення про концептуальні системи хімічної науки, інтеграцію та диференціацію науки хімії, шляхи прирощення наукових знань.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25353" w:rsidRDefault="00325353" w:rsidP="00325353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5353" w:rsidRDefault="00325353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сприяти розкриттю поняття </w:t>
      </w:r>
      <w:r w:rsidRPr="00325353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Хімічна картина природи</w:t>
      </w:r>
      <w:r w:rsidRPr="0032535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; з’ясувати питання про взаємодію історичного і логічного в пізнанні речовини; сформувати вміння самостійно і систематично поповнювати знання з хімії.</w:t>
      </w:r>
    </w:p>
    <w:p w:rsidR="00325353" w:rsidRDefault="00325353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студент повинен: </w:t>
      </w:r>
    </w:p>
    <w:p w:rsidR="00325353" w:rsidRDefault="00325353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знати: історичні факти епохальних періодів розвитку науки; парадигми мислення учених певного періоду розвитку науки; проблеми трансформації наукових знань у навчальний процес;</w:t>
      </w:r>
    </w:p>
    <w:p w:rsidR="00325353" w:rsidRDefault="00325353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вміти: самостійно і систематично поповнювати свої знання з різних джерел хімічної інформації; селективно обирати потрібне для професійної діяльності; узагальнювати факти і явища хімії.</w:t>
      </w:r>
    </w:p>
    <w:p w:rsidR="0043726B" w:rsidRPr="0043726B" w:rsidRDefault="0043726B" w:rsidP="0043726B">
      <w:pPr>
        <w:ind w:left="1276" w:hanging="127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володіти: з</w:t>
      </w:r>
      <w:r w:rsidRPr="0043726B">
        <w:rPr>
          <w:rFonts w:ascii="Times New Roman" w:hAnsi="Times New Roman"/>
          <w:sz w:val="28"/>
          <w:szCs w:val="28"/>
          <w:lang w:val="uk-UA" w:eastAsia="uk-UA"/>
        </w:rPr>
        <w:t xml:space="preserve">датністю до критичного аналізу й оцінки сучасних досягнень науки, генерування нових ідей під час розв’язування </w:t>
      </w:r>
      <w:r w:rsidRPr="0043726B">
        <w:rPr>
          <w:rFonts w:ascii="Times New Roman" w:hAnsi="Times New Roman"/>
          <w:sz w:val="28"/>
          <w:szCs w:val="28"/>
          <w:lang w:val="uk-UA" w:eastAsia="uk-UA"/>
        </w:rPr>
        <w:lastRenderedPageBreak/>
        <w:t>дослідницьких і практичних задач, з</w:t>
      </w:r>
      <w:r w:rsidRPr="0043726B">
        <w:rPr>
          <w:rFonts w:ascii="Times New Roman" w:hAnsi="Times New Roman"/>
          <w:sz w:val="28"/>
          <w:szCs w:val="28"/>
          <w:lang w:val="uk-UA"/>
        </w:rPr>
        <w:t>датністю використовувати знання про психологічні особливості педагогічної взаємодії учасників навчально-виховного процесу  у практичному вимірі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3726B">
        <w:rPr>
          <w:lang w:val="uk-UA" w:eastAsia="uk-UA"/>
        </w:rPr>
        <w:t xml:space="preserve"> </w:t>
      </w:r>
      <w:r>
        <w:rPr>
          <w:lang w:val="uk-UA" w:eastAsia="uk-UA"/>
        </w:rPr>
        <w:t>з</w:t>
      </w:r>
      <w:r w:rsidRPr="0043726B">
        <w:rPr>
          <w:rFonts w:ascii="Times New Roman" w:hAnsi="Times New Roman" w:cs="Times New Roman"/>
          <w:sz w:val="28"/>
          <w:szCs w:val="28"/>
          <w:lang w:val="uk-UA" w:eastAsia="uk-UA"/>
        </w:rPr>
        <w:t>датніст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Pr="004372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генерувати нові ідеї (креативність) та</w:t>
      </w:r>
      <w:r w:rsidRPr="0043726B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сучасні методики для забезпечення якості навчально-виховного процесу у навчанні хімії.</w:t>
      </w:r>
    </w:p>
    <w:p w:rsidR="0043726B" w:rsidRPr="0043726B" w:rsidRDefault="0043726B" w:rsidP="0043726B">
      <w:pPr>
        <w:shd w:val="clear" w:color="auto" w:fill="FFFFFF"/>
        <w:tabs>
          <w:tab w:val="left" w:pos="0"/>
        </w:tabs>
        <w:ind w:left="1276" w:hanging="1134"/>
        <w:rPr>
          <w:rFonts w:ascii="Times New Roman" w:hAnsi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43726B" w:rsidRDefault="0043726B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53" w:rsidRPr="0043726B" w:rsidRDefault="0032535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6B">
        <w:rPr>
          <w:rFonts w:ascii="Times New Roman" w:hAnsi="Times New Roman" w:cs="Times New Roman"/>
          <w:b/>
          <w:bCs/>
          <w:sz w:val="28"/>
          <w:szCs w:val="28"/>
        </w:rPr>
        <w:t>3. Структура навчальної дисципліни.</w:t>
      </w:r>
    </w:p>
    <w:p w:rsidR="00995CDC" w:rsidRPr="0043726B" w:rsidRDefault="00995CDC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4"/>
        <w:gridCol w:w="1134"/>
        <w:gridCol w:w="2269"/>
        <w:gridCol w:w="2410"/>
        <w:gridCol w:w="2126"/>
      </w:tblGrid>
      <w:tr w:rsidR="00995CDC" w:rsidRPr="0043726B" w:rsidTr="00995CDC">
        <w:trPr>
          <w:gridAfter w:val="4"/>
          <w:wAfter w:w="7939" w:type="dxa"/>
          <w:trHeight w:val="363"/>
        </w:trPr>
        <w:tc>
          <w:tcPr>
            <w:tcW w:w="2834" w:type="dxa"/>
            <w:vMerge w:val="restart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Назви змістових модулів і тем</w:t>
            </w:r>
          </w:p>
        </w:tc>
      </w:tr>
      <w:tr w:rsidR="00995CDC" w:rsidRPr="0043726B" w:rsidTr="00995CDC">
        <w:tc>
          <w:tcPr>
            <w:tcW w:w="2834" w:type="dxa"/>
            <w:vMerge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gridSpan w:val="4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 годин</w:t>
            </w:r>
          </w:p>
        </w:tc>
      </w:tr>
      <w:tr w:rsidR="00995CDC" w:rsidRPr="0043726B" w:rsidTr="00995CDC">
        <w:tc>
          <w:tcPr>
            <w:tcW w:w="2834" w:type="dxa"/>
            <w:vMerge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gridSpan w:val="4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Денна форма </w:t>
            </w:r>
          </w:p>
        </w:tc>
      </w:tr>
      <w:tr w:rsidR="00995CDC" w:rsidRPr="0043726B" w:rsidTr="00995CDC">
        <w:tc>
          <w:tcPr>
            <w:tcW w:w="2834" w:type="dxa"/>
            <w:vMerge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Усього</w:t>
            </w:r>
          </w:p>
        </w:tc>
        <w:tc>
          <w:tcPr>
            <w:tcW w:w="6805" w:type="dxa"/>
            <w:gridSpan w:val="3"/>
          </w:tcPr>
          <w:p w:rsidR="00995CDC" w:rsidRPr="0043726B" w:rsidRDefault="00995CDC" w:rsidP="00536D71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У тому числі</w:t>
            </w:r>
          </w:p>
        </w:tc>
      </w:tr>
      <w:tr w:rsidR="00995CDC" w:rsidRPr="0043726B" w:rsidTr="00995CDC">
        <w:tc>
          <w:tcPr>
            <w:tcW w:w="2834" w:type="dxa"/>
            <w:vMerge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Л.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Практ.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С. Р.</w:t>
            </w:r>
          </w:p>
        </w:tc>
      </w:tr>
      <w:tr w:rsidR="00995CDC" w:rsidRPr="0043726B" w:rsidTr="00995CDC">
        <w:tc>
          <w:tcPr>
            <w:tcW w:w="28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95CDC" w:rsidRPr="0043726B" w:rsidTr="002F365E">
        <w:tc>
          <w:tcPr>
            <w:tcW w:w="10773" w:type="dxa"/>
            <w:gridSpan w:val="5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Змістовий модуль 1. Донауковий розвиток хімії</w:t>
            </w: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995CDC" w:rsidRPr="0043726B" w:rsidTr="00995CDC">
        <w:trPr>
          <w:trHeight w:val="986"/>
        </w:trPr>
        <w:tc>
          <w:tcPr>
            <w:tcW w:w="2834" w:type="dxa"/>
          </w:tcPr>
          <w:p w:rsidR="00995CDC" w:rsidRPr="0043726B" w:rsidRDefault="00995CDC" w:rsidP="00803755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Т.1. Характеристика початкових етапів розвитку хімії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995CDC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30</w:t>
            </w:r>
          </w:p>
        </w:tc>
      </w:tr>
      <w:tr w:rsidR="00995CDC" w:rsidRPr="0043726B" w:rsidTr="00995CDC">
        <w:trPr>
          <w:trHeight w:val="471"/>
        </w:trPr>
        <w:tc>
          <w:tcPr>
            <w:tcW w:w="10773" w:type="dxa"/>
            <w:gridSpan w:val="5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Змістовий модуль 2. Хімія </w:t>
            </w: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XVIII</w:t>
            </w: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ст. </w:t>
            </w:r>
            <w:r w:rsidRPr="004372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– середина ХХ ст.</w:t>
            </w:r>
          </w:p>
        </w:tc>
      </w:tr>
      <w:tr w:rsidR="00995CDC" w:rsidRPr="0043726B" w:rsidTr="00995CDC">
        <w:trPr>
          <w:trHeight w:val="986"/>
        </w:trPr>
        <w:tc>
          <w:tcPr>
            <w:tcW w:w="28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Т.2. Хімічна наука </w:t>
            </w: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XVIII</w:t>
            </w: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91F1A" w:rsidRPr="0043726B" w:rsidTr="00995CDC">
        <w:trPr>
          <w:trHeight w:val="986"/>
        </w:trPr>
        <w:tc>
          <w:tcPr>
            <w:tcW w:w="2834" w:type="dxa"/>
          </w:tcPr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Т.3. Методологія відкриття основного закону природи.</w:t>
            </w:r>
          </w:p>
        </w:tc>
        <w:tc>
          <w:tcPr>
            <w:tcW w:w="1134" w:type="dxa"/>
          </w:tcPr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1F1A" w:rsidRPr="00E34BF3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F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91F1A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F1A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95CDC" w:rsidRPr="0043726B" w:rsidTr="00995CDC">
        <w:trPr>
          <w:trHeight w:val="986"/>
        </w:trPr>
        <w:tc>
          <w:tcPr>
            <w:tcW w:w="2834" w:type="dxa"/>
          </w:tcPr>
          <w:p w:rsidR="00995CDC" w:rsidRPr="0043726B" w:rsidRDefault="00A91F1A" w:rsidP="00A91F1A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  <w:r w:rsidR="000C3733"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95CDC"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95CDC"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еріод розвитку хімії як науки про атоми і молекули.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A91F1A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95CDC" w:rsidRPr="0043726B" w:rsidTr="00995CDC">
        <w:trPr>
          <w:trHeight w:val="986"/>
        </w:trPr>
        <w:tc>
          <w:tcPr>
            <w:tcW w:w="2834" w:type="dxa"/>
          </w:tcPr>
          <w:p w:rsidR="00995CDC" w:rsidRPr="0043726B" w:rsidRDefault="00995CDC" w:rsidP="000C373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  <w:r w:rsidR="000C3733"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. Період розвитку хімії, як науки про речовини та їх перетворення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0C3733" w:rsidRPr="0043726B" w:rsidTr="00995CDC">
        <w:trPr>
          <w:trHeight w:val="986"/>
        </w:trPr>
        <w:tc>
          <w:tcPr>
            <w:tcW w:w="2834" w:type="dxa"/>
          </w:tcPr>
          <w:p w:rsidR="000C3733" w:rsidRPr="0043726B" w:rsidRDefault="000C3733" w:rsidP="000C373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Т.6. Методологія розвитку вчення про періодичність.</w:t>
            </w:r>
          </w:p>
        </w:tc>
        <w:tc>
          <w:tcPr>
            <w:tcW w:w="1134" w:type="dxa"/>
          </w:tcPr>
          <w:p w:rsidR="000C3733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733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0C3733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733" w:rsidRPr="0043726B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C3733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3733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3733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3733" w:rsidRPr="00E34BF3" w:rsidRDefault="00E34BF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95CDC" w:rsidRPr="0043726B" w:rsidTr="00995CDC">
        <w:trPr>
          <w:trHeight w:val="986"/>
        </w:trPr>
        <w:tc>
          <w:tcPr>
            <w:tcW w:w="2834" w:type="dxa"/>
          </w:tcPr>
          <w:p w:rsidR="00995CDC" w:rsidRPr="0043726B" w:rsidRDefault="000C3733" w:rsidP="00C6784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Т.7</w:t>
            </w:r>
            <w:r w:rsidR="00995CDC"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. Розвиток органічної хімії з давніх часів до наших днів.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995CDC" w:rsidRPr="0043726B" w:rsidTr="00995CDC">
        <w:trPr>
          <w:trHeight w:val="654"/>
        </w:trPr>
        <w:tc>
          <w:tcPr>
            <w:tcW w:w="28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0C3733" w:rsidP="00325353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2269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CE709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3733"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995CDC" w:rsidP="00161FCE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161FCE"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995CDC" w:rsidRPr="0043726B" w:rsidRDefault="00995CDC" w:rsidP="003253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CDC" w:rsidRPr="0043726B" w:rsidRDefault="00161FCE" w:rsidP="00CE709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60</w:t>
            </w:r>
          </w:p>
        </w:tc>
      </w:tr>
    </w:tbl>
    <w:p w:rsidR="009E1459" w:rsidRPr="0043726B" w:rsidRDefault="009E1459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459" w:rsidRDefault="009E1459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3" w:rsidRPr="0043726B" w:rsidRDefault="00E34BF3" w:rsidP="00325353">
      <w:pPr>
        <w:pStyle w:val="Standard"/>
        <w:ind w:left="955" w:firstLine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53" w:rsidRPr="0043726B" w:rsidRDefault="000144C9" w:rsidP="00325353">
      <w:pPr>
        <w:pStyle w:val="Standard"/>
        <w:ind w:left="188" w:firstLine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325353" w:rsidRPr="0043726B">
        <w:rPr>
          <w:rFonts w:ascii="Times New Roman" w:hAnsi="Times New Roman" w:cs="Times New Roman"/>
          <w:b/>
          <w:bCs/>
          <w:sz w:val="28"/>
          <w:szCs w:val="28"/>
        </w:rPr>
        <w:t>Теми практичних занять.</w:t>
      </w:r>
    </w:p>
    <w:tbl>
      <w:tblPr>
        <w:tblW w:w="9409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6903"/>
        <w:gridCol w:w="1500"/>
      </w:tblGrid>
      <w:tr w:rsidR="00325353" w:rsidRPr="0043726B" w:rsidTr="00663BE0"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 / п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325353" w:rsidRPr="0043726B" w:rsidTr="00663BE0">
        <w:tc>
          <w:tcPr>
            <w:tcW w:w="1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44C9" w:rsidRPr="0043726B" w:rsidRDefault="000144C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44C9" w:rsidRPr="0043726B" w:rsidRDefault="000144C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0654C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0654C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4C9" w:rsidRPr="0043726B" w:rsidRDefault="000144C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Характеристика початкових етапів розвитку хімії. Праці Р. Бойля, М. Ломоносова.</w:t>
            </w:r>
          </w:p>
          <w:p w:rsidR="00B0654C" w:rsidRPr="0043726B" w:rsidRDefault="00B0654C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Хімічна наука Х</w:t>
            </w:r>
            <w:r w:rsidRPr="00437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ІІІ ст.</w:t>
            </w:r>
          </w:p>
          <w:p w:rsidR="00B0654C" w:rsidRPr="0043726B" w:rsidRDefault="00B0654C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9" w:rsidRPr="0043726B" w:rsidRDefault="000144C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Методологія відкриття закону збереження маси реагуючих речовин.</w:t>
            </w:r>
          </w:p>
          <w:p w:rsidR="00325353" w:rsidRPr="0043726B" w:rsidRDefault="000144C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Методологічні основи розвитку понять про речовину та її склад.</w:t>
            </w:r>
          </w:p>
          <w:p w:rsidR="00325353" w:rsidRPr="0043726B" w:rsidRDefault="000144C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Методологія розвитку вчення про періодичність.</w:t>
            </w:r>
          </w:p>
          <w:p w:rsidR="00B0654C" w:rsidRPr="0043726B" w:rsidRDefault="00B0654C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Розвиток органічної хімії.</w:t>
            </w:r>
          </w:p>
          <w:p w:rsidR="000144C9" w:rsidRPr="0043726B" w:rsidRDefault="000144C9" w:rsidP="000144C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Методологічний апарат хімічної науки.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353" w:rsidRPr="0043726B" w:rsidRDefault="00325353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9" w:rsidRPr="0043726B" w:rsidRDefault="000144C9" w:rsidP="000144C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4C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0654C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9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E34BF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0144C9" w:rsidRPr="0043726B" w:rsidRDefault="000144C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0144C9" w:rsidRPr="0043726B" w:rsidRDefault="000144C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0654C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34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25353" w:rsidRPr="0043726B" w:rsidRDefault="00325353" w:rsidP="00325353">
      <w:pPr>
        <w:pStyle w:val="Standard"/>
        <w:ind w:left="188" w:firstLine="580"/>
        <w:jc w:val="center"/>
        <w:rPr>
          <w:rFonts w:ascii="Times New Roman" w:hAnsi="Times New Roman" w:cs="Times New Roman"/>
          <w:sz w:val="28"/>
          <w:szCs w:val="28"/>
        </w:rPr>
      </w:pPr>
    </w:p>
    <w:p w:rsidR="00325353" w:rsidRPr="0043726B" w:rsidRDefault="000144C9" w:rsidP="00325353">
      <w:pPr>
        <w:pStyle w:val="Standard"/>
        <w:ind w:left="188" w:firstLine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6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25353" w:rsidRPr="0043726B">
        <w:rPr>
          <w:rFonts w:ascii="Times New Roman" w:hAnsi="Times New Roman" w:cs="Times New Roman"/>
          <w:b/>
          <w:bCs/>
          <w:sz w:val="28"/>
          <w:szCs w:val="28"/>
        </w:rPr>
        <w:t>Самостійна робота.</w:t>
      </w:r>
    </w:p>
    <w:tbl>
      <w:tblPr>
        <w:tblW w:w="9384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7415"/>
        <w:gridCol w:w="1304"/>
      </w:tblGrid>
      <w:tr w:rsidR="00325353" w:rsidRPr="0043726B" w:rsidTr="00663BE0"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44C9"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325353" w:rsidRPr="0043726B" w:rsidTr="00663BE0"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353" w:rsidRPr="0043726B" w:rsidTr="0097222A">
        <w:trPr>
          <w:trHeight w:val="2071"/>
        </w:trPr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B6869" w:rsidRPr="0043726B" w:rsidRDefault="009B686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7222A" w:rsidRPr="0043726B" w:rsidRDefault="0097222A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історії та методології хімії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Вплив теорії флогістону на розвиток хімічної науки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Перші класифікації сполук і елементів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Внесок Ж. Пруста, К. Бертоллє, Дж. Дальтона в уявлення про склад речовин.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Становлення номенклатури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Поняття про валентність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Вчення про динаміку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Експерименти в галузі електрохімії 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Виникнення хімічної термодинаміки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Виникнення хімічної кінетики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Теорія електролітичної дисоціації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Органічна хімія давнини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Розвиток органічної хімії до ХІХ ст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Органічний синтез в ХІХ ст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B6869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Вчення про взаємозв’язок «</w:t>
            </w:r>
            <w:r w:rsidR="0097222A" w:rsidRPr="0043726B">
              <w:rPr>
                <w:rFonts w:ascii="Times New Roman" w:hAnsi="Times New Roman" w:cs="Times New Roman"/>
                <w:sz w:val="28"/>
                <w:szCs w:val="28"/>
              </w:rPr>
              <w:t>властивості – склад - будова</w:t>
            </w: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22A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 xml:space="preserve">Теорія хімічної будови речовин А. Кекуле, Кольбе, 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О. Бутлерова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Будова органічних речовин у світлі електронної теорії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Стереохімія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Промисловий органічний синтез, мікробіологія, біотехнологія, геобіотехнологія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Хімічна мова сучасної хімії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325353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Форми організації хімічної речовини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Похідні основних форм організації речовини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Взаємодія науки, виробництва і освіти в галузі хімії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Концептуальні рівні статики і динаміки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Тенденції розвитку вищої хімічної освіти</w:t>
            </w:r>
            <w:r w:rsidR="00325353" w:rsidRPr="00437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353" w:rsidRPr="0043726B" w:rsidRDefault="0097222A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Перспективи розвитку хімії.</w:t>
            </w:r>
          </w:p>
          <w:p w:rsidR="00325353" w:rsidRPr="0043726B" w:rsidRDefault="00325353" w:rsidP="0097222A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9B6869" w:rsidRPr="0043726B" w:rsidRDefault="009B6869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CE7094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CE7094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25353" w:rsidRPr="0043726B" w:rsidRDefault="00256486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5353" w:rsidRPr="0043726B" w:rsidRDefault="00B0654C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25353" w:rsidRPr="0043726B" w:rsidRDefault="00161FCE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25353" w:rsidRPr="0043726B" w:rsidTr="00663BE0"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325353" w:rsidP="00663BE0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353" w:rsidRPr="0043726B" w:rsidRDefault="00161FCE" w:rsidP="00CE7094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:rsidR="00325353" w:rsidRPr="0043726B" w:rsidRDefault="00325353" w:rsidP="00325353">
      <w:pPr>
        <w:pStyle w:val="Standard"/>
        <w:ind w:left="188" w:firstLine="580"/>
        <w:jc w:val="center"/>
        <w:rPr>
          <w:rFonts w:ascii="Times New Roman" w:hAnsi="Times New Roman" w:cs="Times New Roman"/>
          <w:sz w:val="28"/>
          <w:szCs w:val="28"/>
        </w:rPr>
      </w:pPr>
    </w:p>
    <w:p w:rsidR="003943D0" w:rsidRPr="0043726B" w:rsidRDefault="00325353" w:rsidP="00C65671">
      <w:pPr>
        <w:ind w:left="1276"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222A" w:rsidRPr="0043726B">
        <w:rPr>
          <w:rFonts w:ascii="Times New Roman" w:hAnsi="Times New Roman" w:cs="Times New Roman"/>
          <w:b/>
          <w:sz w:val="28"/>
          <w:szCs w:val="28"/>
          <w:lang w:val="uk-UA"/>
        </w:rPr>
        <w:t>6. Методи навчання.</w:t>
      </w:r>
    </w:p>
    <w:p w:rsidR="0097222A" w:rsidRPr="0043726B" w:rsidRDefault="00972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Бесіда, дискусія, розповідь.</w:t>
      </w:r>
    </w:p>
    <w:p w:rsidR="0097222A" w:rsidRPr="0043726B" w:rsidRDefault="009722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b/>
          <w:sz w:val="28"/>
          <w:szCs w:val="28"/>
          <w:lang w:val="uk-UA"/>
        </w:rPr>
        <w:t>7. Методи контролю</w:t>
      </w:r>
    </w:p>
    <w:p w:rsidR="0097222A" w:rsidRPr="0043726B" w:rsidRDefault="009722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Самостійна робота, опитування.</w:t>
      </w:r>
    </w:p>
    <w:p w:rsidR="0097222A" w:rsidRPr="0043726B" w:rsidRDefault="009722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b/>
          <w:sz w:val="28"/>
          <w:szCs w:val="28"/>
          <w:lang w:val="uk-UA"/>
        </w:rPr>
        <w:t>8. Методичне забезпечення</w:t>
      </w:r>
    </w:p>
    <w:p w:rsidR="0097222A" w:rsidRPr="0043726B" w:rsidRDefault="00A106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Підручник, методичні рекомендації: Максимов О. С., Шевчук Т. О. Історія хімії – Мелітополь, Друкарня: Люкс. – 2010 р. – 288 с.</w:t>
      </w:r>
    </w:p>
    <w:p w:rsidR="00A10636" w:rsidRPr="0043726B" w:rsidRDefault="00A106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b/>
          <w:sz w:val="28"/>
          <w:szCs w:val="28"/>
          <w:lang w:val="uk-UA"/>
        </w:rPr>
        <w:t>9. Рекомендована література.</w:t>
      </w:r>
    </w:p>
    <w:p w:rsidR="00A10636" w:rsidRPr="0043726B" w:rsidRDefault="00A10636" w:rsidP="00A106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Базова.</w:t>
      </w:r>
    </w:p>
    <w:p w:rsidR="00A10636" w:rsidRDefault="00A10636" w:rsidP="00A106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726B">
        <w:rPr>
          <w:rFonts w:ascii="Times New Roman" w:hAnsi="Times New Roman" w:cs="Times New Roman"/>
          <w:sz w:val="28"/>
          <w:szCs w:val="28"/>
          <w:lang w:val="uk-UA"/>
        </w:rPr>
        <w:t>1. Максимов О. С., Шевчук Т. О. Історія хімії – Мелітополь</w:t>
      </w:r>
      <w:r>
        <w:rPr>
          <w:rFonts w:ascii="Times New Roman" w:hAnsi="Times New Roman" w:cs="Times New Roman"/>
          <w:sz w:val="28"/>
          <w:szCs w:val="28"/>
          <w:lang w:val="uk-UA"/>
        </w:rPr>
        <w:t>, Друкарня: Люкс. – 2010 р. – 288 с.</w:t>
      </w:r>
    </w:p>
    <w:p w:rsidR="00A10636" w:rsidRDefault="00A10636" w:rsidP="00A106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:rsidR="00A10636" w:rsidRDefault="00A10636" w:rsidP="00A106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Джуа М. История химии. – М.: Мир, 1975. – 477 с.    </w:t>
      </w:r>
    </w:p>
    <w:p w:rsidR="00A10636" w:rsidRDefault="00A10636" w:rsidP="00A1063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Макареня А. А., Обухов В. Л. Методология химии. – М.: Просвещение, 1985. – 160 с.</w:t>
      </w:r>
    </w:p>
    <w:p w:rsidR="00A10636" w:rsidRDefault="00A10636" w:rsidP="00A10636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Развитие аналитической химии на Украине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/Под общей редакцией А. Т. Пилипенко. – К.: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Наукова думка, 1982.</w:t>
      </w:r>
      <w:r w:rsidR="00C8446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368 с.</w:t>
      </w:r>
    </w:p>
    <w:p w:rsidR="00A10636" w:rsidRDefault="00A10636" w:rsidP="00A10636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0654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неорганической химии на Украине / Атрошенко В. И., Бережной А. С., Боярская Л. И. и др. – К.: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Наукова думка, 1987. </w:t>
      </w:r>
      <w:r w:rsidR="00C844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224 с.</w:t>
      </w:r>
    </w:p>
    <w:p w:rsidR="00C84467" w:rsidRDefault="00A10636" w:rsidP="00C84467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1063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636">
        <w:rPr>
          <w:rFonts w:ascii="Times New Roman" w:hAnsi="Times New Roman" w:cs="Times New Roman"/>
          <w:sz w:val="28"/>
          <w:szCs w:val="28"/>
        </w:rPr>
        <w:t>органической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химии на </w:t>
      </w:r>
      <w:r w:rsidRPr="00A10636">
        <w:rPr>
          <w:rFonts w:ascii="Times New Roman" w:hAnsi="Times New Roman" w:cs="Times New Roman"/>
          <w:sz w:val="28"/>
          <w:szCs w:val="28"/>
        </w:rPr>
        <w:t>Украине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А. В. Богатский, А. А. Ясников, В. Я. </w:t>
      </w:r>
      <w:r w:rsidR="00C84467">
        <w:rPr>
          <w:rFonts w:ascii="Times New Roman" w:hAnsi="Times New Roman" w:cs="Times New Roman"/>
          <w:sz w:val="28"/>
          <w:szCs w:val="28"/>
          <w:lang w:val="uk-UA"/>
        </w:rPr>
        <w:t xml:space="preserve">Почнюк и др. - </w:t>
      </w:r>
      <w:r w:rsidR="00C84467">
        <w:rPr>
          <w:rFonts w:ascii="Times New Roman" w:hAnsi="Times New Roman" w:cs="Times New Roman"/>
          <w:sz w:val="28"/>
          <w:szCs w:val="28"/>
        </w:rPr>
        <w:t xml:space="preserve">К.: </w:t>
      </w:r>
      <w:r w:rsidR="00C84467">
        <w:rPr>
          <w:rFonts w:ascii="Times New Roman" w:hAnsi="Times New Roman" w:cs="Times New Roman"/>
          <w:sz w:val="28"/>
          <w:szCs w:val="28"/>
          <w:lang w:val="uk-UA"/>
        </w:rPr>
        <w:t>Наукова думка, 1979. - 241 с.</w:t>
      </w:r>
    </w:p>
    <w:p w:rsidR="00A10636" w:rsidRPr="00A10636" w:rsidRDefault="00C84467" w:rsidP="00A10636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656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84467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46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химии на </w:t>
      </w:r>
      <w:r w:rsidRPr="00C84467">
        <w:rPr>
          <w:rFonts w:ascii="Times New Roman" w:hAnsi="Times New Roman" w:cs="Times New Roman"/>
          <w:sz w:val="28"/>
          <w:szCs w:val="28"/>
        </w:rPr>
        <w:t>Украине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C84467">
        <w:rPr>
          <w:rFonts w:ascii="Times New Roman" w:hAnsi="Times New Roman" w:cs="Times New Roman"/>
          <w:sz w:val="28"/>
          <w:szCs w:val="28"/>
        </w:rPr>
        <w:t>Барчук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 П., </w:t>
      </w:r>
      <w:r w:rsidRPr="00C84467">
        <w:rPr>
          <w:rFonts w:ascii="Times New Roman" w:hAnsi="Times New Roman" w:cs="Times New Roman"/>
          <w:sz w:val="28"/>
          <w:szCs w:val="28"/>
        </w:rPr>
        <w:t>Белодед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 А., </w:t>
      </w:r>
      <w:r>
        <w:rPr>
          <w:rFonts w:ascii="Times New Roman" w:hAnsi="Times New Roman" w:cs="Times New Roman"/>
          <w:sz w:val="28"/>
          <w:szCs w:val="28"/>
        </w:rPr>
        <w:t xml:space="preserve">Боярская Л. И. и др. – К.: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Наукова думка, 1989. - 264 с.</w:t>
      </w:r>
    </w:p>
    <w:sectPr w:rsidR="00A10636" w:rsidRPr="00A10636" w:rsidSect="00972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PMincho"/>
    <w:charset w:val="80"/>
    <w:family w:val="roman"/>
    <w:pitch w:val="variable"/>
  </w:font>
  <w:font w:name="DejaVu Sans"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286"/>
    <w:multiLevelType w:val="hybridMultilevel"/>
    <w:tmpl w:val="348ADC62"/>
    <w:lvl w:ilvl="0" w:tplc="F528BCF2">
      <w:start w:val="3"/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A55"/>
    <w:multiLevelType w:val="hybridMultilevel"/>
    <w:tmpl w:val="DF3A4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62CB"/>
    <w:multiLevelType w:val="hybridMultilevel"/>
    <w:tmpl w:val="D154FC1E"/>
    <w:lvl w:ilvl="0" w:tplc="A7947604">
      <w:start w:val="3"/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00"/>
    <w:rsid w:val="000144C9"/>
    <w:rsid w:val="00066D70"/>
    <w:rsid w:val="000C3733"/>
    <w:rsid w:val="00161FCE"/>
    <w:rsid w:val="00256486"/>
    <w:rsid w:val="00325353"/>
    <w:rsid w:val="003943D0"/>
    <w:rsid w:val="003C67F3"/>
    <w:rsid w:val="00404986"/>
    <w:rsid w:val="00420A39"/>
    <w:rsid w:val="0043726B"/>
    <w:rsid w:val="0055667B"/>
    <w:rsid w:val="00577206"/>
    <w:rsid w:val="0075692B"/>
    <w:rsid w:val="007C28E7"/>
    <w:rsid w:val="00803755"/>
    <w:rsid w:val="00885E04"/>
    <w:rsid w:val="008B648F"/>
    <w:rsid w:val="00945666"/>
    <w:rsid w:val="0095039E"/>
    <w:rsid w:val="0097222A"/>
    <w:rsid w:val="00995CDC"/>
    <w:rsid w:val="009B6869"/>
    <w:rsid w:val="009D2375"/>
    <w:rsid w:val="009E1459"/>
    <w:rsid w:val="00A02578"/>
    <w:rsid w:val="00A10636"/>
    <w:rsid w:val="00A768F9"/>
    <w:rsid w:val="00A91F1A"/>
    <w:rsid w:val="00B0654C"/>
    <w:rsid w:val="00BF67A2"/>
    <w:rsid w:val="00C05E42"/>
    <w:rsid w:val="00C65671"/>
    <w:rsid w:val="00C67843"/>
    <w:rsid w:val="00C84467"/>
    <w:rsid w:val="00CB61B5"/>
    <w:rsid w:val="00CE7094"/>
    <w:rsid w:val="00E34BF3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3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325353"/>
    <w:pPr>
      <w:suppressLineNumbers/>
    </w:pPr>
  </w:style>
  <w:style w:type="table" w:styleId="a3">
    <w:name w:val="Table Grid"/>
    <w:basedOn w:val="a1"/>
    <w:uiPriority w:val="59"/>
    <w:rsid w:val="009E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3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325353"/>
    <w:pPr>
      <w:suppressLineNumbers/>
    </w:pPr>
  </w:style>
  <w:style w:type="table" w:styleId="a3">
    <w:name w:val="Table Grid"/>
    <w:basedOn w:val="a1"/>
    <w:uiPriority w:val="59"/>
    <w:rsid w:val="009E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2020-09-18T11:49:00Z</cp:lastPrinted>
  <dcterms:created xsi:type="dcterms:W3CDTF">2018-09-28T07:38:00Z</dcterms:created>
  <dcterms:modified xsi:type="dcterms:W3CDTF">2020-10-23T10:19:00Z</dcterms:modified>
</cp:coreProperties>
</file>